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16" w:rsidRPr="00464A16" w:rsidRDefault="00464A16" w:rsidP="00464A16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color w:val="000000"/>
        </w:rPr>
      </w:pPr>
      <w:r w:rsidRPr="00464A16">
        <w:rPr>
          <w:color w:val="000000"/>
        </w:rPr>
        <w:br/>
      </w:r>
      <w:r w:rsidRPr="00464A16">
        <w:rPr>
          <w:b/>
          <w:color w:val="000000"/>
        </w:rPr>
        <w:t>KLAUZULA INFORMACYJNA </w:t>
      </w:r>
      <w:r w:rsidRPr="00464A16">
        <w:rPr>
          <w:b/>
          <w:color w:val="000000"/>
        </w:rPr>
        <w:br/>
        <w:t>DOTYCZĄCA PRZETWARZANIA DANYCH OSOBOWYCH Z ZASTOSOWANIEM MONITORINGU WIZYJNEGO </w:t>
      </w:r>
      <w:r w:rsidRPr="00464A16">
        <w:rPr>
          <w:b/>
          <w:color w:val="000000"/>
        </w:rPr>
        <w:br/>
      </w:r>
    </w:p>
    <w:p w:rsidR="00464A16" w:rsidRDefault="00464A16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464A16">
        <w:rPr>
          <w:color w:val="000000"/>
        </w:rPr>
        <w:t>Zgodnie z art. 13 ust. 1 i ust. 2 Rozporządzenia Parlamentu Europejskiego i Rady (UE) 2016/679 z dnia 27 kwietnia 2016 r. w sprawie ochrony osób fizycznych w związku </w:t>
      </w:r>
      <w:r w:rsidRPr="00464A16">
        <w:rPr>
          <w:color w:val="000000"/>
        </w:rPr>
        <w:br/>
        <w:t>z przetwarzaniem danych osobowych i w sprawie swobodnego przepływu takich danych oraz uchylenia dyrektywy 95/46/WE [Ogólne rozporządzenie o ochronie danych], informuję, że: </w:t>
      </w:r>
      <w:r w:rsidRPr="00464A16">
        <w:rPr>
          <w:color w:val="000000"/>
        </w:rPr>
        <w:br/>
      </w:r>
    </w:p>
    <w:p w:rsidR="00A73458" w:rsidRDefault="00464A16" w:rsidP="00A73458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464A16">
        <w:rPr>
          <w:color w:val="000000"/>
        </w:rPr>
        <w:t>Administratorem</w:t>
      </w:r>
      <w:r>
        <w:rPr>
          <w:color w:val="000000"/>
        </w:rPr>
        <w:t xml:space="preserve"> systemu monitoringu wizyjnego</w:t>
      </w:r>
      <w:r w:rsidRPr="00464A16">
        <w:rPr>
          <w:color w:val="000000"/>
        </w:rPr>
        <w:t xml:space="preserve"> jest</w:t>
      </w:r>
      <w:r>
        <w:rPr>
          <w:color w:val="000000"/>
        </w:rPr>
        <w:t>:</w:t>
      </w:r>
      <w:r w:rsidRPr="00464A16">
        <w:rPr>
          <w:color w:val="000000"/>
        </w:rPr>
        <w:t xml:space="preserve"> </w:t>
      </w:r>
    </w:p>
    <w:p w:rsidR="00464A16" w:rsidRDefault="00464A16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b/>
          <w:color w:val="FF0000"/>
        </w:rPr>
      </w:pPr>
      <w:r>
        <w:rPr>
          <w:color w:val="000000"/>
        </w:rPr>
        <w:br/>
      </w:r>
      <w:r w:rsidR="00232B0B" w:rsidRPr="00A74CFA">
        <w:rPr>
          <w:rFonts w:ascii="Calibri" w:hAnsi="Calibri"/>
          <w:b/>
          <w:i/>
          <w:sz w:val="22"/>
          <w:szCs w:val="22"/>
        </w:rPr>
        <w:t>Szkoła Podstawowa Nr 12</w:t>
      </w:r>
      <w:r w:rsidR="00232B0B">
        <w:rPr>
          <w:rFonts w:ascii="Calibri" w:hAnsi="Calibri"/>
          <w:b/>
          <w:i/>
          <w:sz w:val="22"/>
          <w:szCs w:val="22"/>
        </w:rPr>
        <w:t xml:space="preserve"> z Oddziałami Integracyjnymi w Głogowie ul. Gomółki 43 67-200 Głogów </w:t>
      </w:r>
    </w:p>
    <w:p w:rsidR="00BD46B7" w:rsidRDefault="00BD46B7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</w:p>
    <w:p w:rsidR="00464A16" w:rsidRPr="00464A16" w:rsidRDefault="00BD46B7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b/>
          <w:color w:val="FF0000"/>
        </w:rPr>
      </w:pPr>
      <w:r>
        <w:rPr>
          <w:color w:val="000000"/>
        </w:rPr>
        <w:t>2</w:t>
      </w:r>
      <w:r w:rsidRPr="00464A16">
        <w:rPr>
          <w:color w:val="000000"/>
        </w:rPr>
        <w:t xml:space="preserve">. Kontakt z osobą odpowiedzialną za ochronę danych – Inspektor Ochrony Danych </w:t>
      </w:r>
      <w:r>
        <w:rPr>
          <w:color w:val="000000"/>
        </w:rPr>
        <w:t xml:space="preserve">Osobowych: Jędrzej Bajer e-mail: </w:t>
      </w:r>
      <w:hyperlink r:id="rId5" w:history="1">
        <w:r w:rsidRPr="00E55DD9">
          <w:rPr>
            <w:rStyle w:val="Hipercze"/>
          </w:rPr>
          <w:t>iod@odoplus.pl</w:t>
        </w:r>
      </w:hyperlink>
      <w:r>
        <w:rPr>
          <w:color w:val="000000"/>
        </w:rPr>
        <w:t xml:space="preserve"> tel.: 533 80 70 40</w:t>
      </w:r>
    </w:p>
    <w:p w:rsidR="00BD46B7" w:rsidRDefault="00BD46B7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</w:p>
    <w:p w:rsidR="00464A16" w:rsidRDefault="00BD46B7" w:rsidP="00A73458">
      <w:pPr>
        <w:pStyle w:val="NormalnyWeb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>
        <w:rPr>
          <w:color w:val="000000"/>
        </w:rPr>
        <w:t>3</w:t>
      </w:r>
      <w:r w:rsidR="00464A16" w:rsidRPr="00464A16">
        <w:rPr>
          <w:color w:val="000000"/>
        </w:rPr>
        <w:t xml:space="preserve">. Monitoring  wizyjny stosowany jest w celu ochrony mienia oraz zapewnienia właściwego poziomu bezpieczeństwa fizycznego, obiektów i systemów, w których przetwarzane są informacje </w:t>
      </w:r>
      <w:r w:rsidR="00464A16">
        <w:rPr>
          <w:color w:val="000000"/>
        </w:rPr>
        <w:t>oraz bezpieczeństwa osób przebywających na terenie placówki.</w:t>
      </w:r>
    </w:p>
    <w:p w:rsidR="00464A16" w:rsidRDefault="00BD46B7" w:rsidP="00A73458">
      <w:pPr>
        <w:pStyle w:val="NormalnyWeb"/>
        <w:shd w:val="clear" w:color="auto" w:fill="FFFFFF"/>
        <w:spacing w:before="75" w:after="75"/>
        <w:jc w:val="both"/>
        <w:rPr>
          <w:color w:val="000000"/>
        </w:rPr>
      </w:pPr>
      <w:r>
        <w:rPr>
          <w:color w:val="000000"/>
        </w:rPr>
        <w:t>4</w:t>
      </w:r>
      <w:r w:rsidR="00464A16" w:rsidRPr="00464A16">
        <w:rPr>
          <w:color w:val="000000"/>
        </w:rPr>
        <w:t>. Dane osobowe przetwarzane [w postaci monitoringu wizyjnego] są na</w:t>
      </w:r>
      <w:r w:rsidR="00464A16">
        <w:rPr>
          <w:color w:val="000000"/>
        </w:rPr>
        <w:t xml:space="preserve"> podstawie art. 6 ust. 1 lit. c.</w:t>
      </w:r>
      <w:r w:rsidR="00464A16" w:rsidRPr="00464A16">
        <w:rPr>
          <w:color w:val="000000"/>
        </w:rPr>
        <w:t xml:space="preserve"> Ogólnego rozporządzenia o ochronie danych osobowych z dnia 27 kwietnia 2016 r., w związku z art. </w:t>
      </w:r>
      <w:r w:rsidR="00464A16">
        <w:rPr>
          <w:color w:val="000000"/>
        </w:rPr>
        <w:t>108a</w:t>
      </w:r>
      <w:r w:rsidR="00464A16" w:rsidRPr="00464A16">
        <w:rPr>
          <w:color w:val="000000"/>
        </w:rPr>
        <w:t xml:space="preserve"> ustawy </w:t>
      </w:r>
      <w:r w:rsidR="00464A16">
        <w:rPr>
          <w:color w:val="000000"/>
        </w:rPr>
        <w:t xml:space="preserve">Prawo Oświatowe </w:t>
      </w:r>
      <w:r w:rsidR="00464A16" w:rsidRPr="00464A16">
        <w:rPr>
          <w:color w:val="000000"/>
        </w:rPr>
        <w:t>z dnia 1</w:t>
      </w:r>
      <w:r w:rsidR="00464A16">
        <w:rPr>
          <w:color w:val="000000"/>
        </w:rPr>
        <w:t>4</w:t>
      </w:r>
      <w:r w:rsidR="00464A16" w:rsidRPr="00464A16">
        <w:rPr>
          <w:color w:val="000000"/>
        </w:rPr>
        <w:t xml:space="preserve"> grudnia 2016 r. [Dz. U. poz. 996, 1000 i 1290 z późn.zm],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5</w:t>
      </w:r>
      <w:r w:rsidR="00464A16" w:rsidRPr="00464A16">
        <w:rPr>
          <w:color w:val="000000"/>
        </w:rPr>
        <w:t>. </w:t>
      </w:r>
      <w:r w:rsidRPr="00BD46B7">
        <w:rPr>
          <w:color w:val="000000"/>
        </w:rPr>
        <w:t>Twoje dane osobowe będą przechowywane przez okres 3 miesi</w:t>
      </w:r>
      <w:r>
        <w:rPr>
          <w:color w:val="000000"/>
        </w:rPr>
        <w:t xml:space="preserve">ęcy od dnia nagrania. Jedynie w </w:t>
      </w:r>
      <w:r w:rsidRPr="00BD46B7">
        <w:rPr>
          <w:color w:val="000000"/>
        </w:rPr>
        <w:t>przypadku, w którym nagrania obrazu stanowią dowó</w:t>
      </w:r>
      <w:r>
        <w:rPr>
          <w:color w:val="000000"/>
        </w:rPr>
        <w:t xml:space="preserve">d w postępowaniu prowadzonym na </w:t>
      </w:r>
      <w:r w:rsidRPr="00BD46B7">
        <w:rPr>
          <w:color w:val="000000"/>
        </w:rPr>
        <w:t>podstawie prawa lub mamy uzasadnione przesłanki do teg</w:t>
      </w:r>
      <w:r>
        <w:rPr>
          <w:color w:val="000000"/>
        </w:rPr>
        <w:t xml:space="preserve">o, iż mogą one stanowić dowód w </w:t>
      </w:r>
      <w:r w:rsidRPr="00BD46B7">
        <w:rPr>
          <w:color w:val="000000"/>
        </w:rPr>
        <w:t>postępowaniu, termin 3 miesięcy ulega przedłużeniu do</w:t>
      </w:r>
      <w:r>
        <w:rPr>
          <w:color w:val="000000"/>
        </w:rPr>
        <w:t xml:space="preserve"> czasu prawomocnego zakończenia postępowań,</w:t>
      </w:r>
      <w:r w:rsidR="00464A16"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6</w:t>
      </w:r>
      <w:r w:rsidR="00464A16" w:rsidRPr="00464A16">
        <w:rPr>
          <w:color w:val="000000"/>
        </w:rPr>
        <w:t xml:space="preserve">. Odbiorcami zapisów z monitoringu wizyjnego </w:t>
      </w:r>
      <w:r>
        <w:rPr>
          <w:color w:val="000000"/>
        </w:rPr>
        <w:t>będą</w:t>
      </w:r>
      <w:r w:rsidR="00464A16" w:rsidRPr="00464A16">
        <w:rPr>
          <w:color w:val="000000"/>
        </w:rPr>
        <w:t xml:space="preserve"> </w:t>
      </w:r>
      <w:r>
        <w:rPr>
          <w:color w:val="000000"/>
        </w:rPr>
        <w:t xml:space="preserve">podmioty </w:t>
      </w:r>
      <w:r w:rsidR="00464A16" w:rsidRPr="00464A16">
        <w:rPr>
          <w:color w:val="000000"/>
        </w:rPr>
        <w:t>uprawnione do uzyskania danych osobowych na podstawie przepisów prawa,</w:t>
      </w:r>
      <w:r>
        <w:rPr>
          <w:color w:val="000000"/>
        </w:rPr>
        <w:t xml:space="preserve"> oraz </w:t>
      </w:r>
      <w:r w:rsidRPr="00BD46B7">
        <w:rPr>
          <w:color w:val="000000"/>
        </w:rPr>
        <w:t>podmiot</w:t>
      </w:r>
      <w:r>
        <w:rPr>
          <w:color w:val="000000"/>
        </w:rPr>
        <w:t>y udzielające</w:t>
      </w:r>
      <w:r w:rsidRPr="00BD46B7">
        <w:rPr>
          <w:color w:val="000000"/>
        </w:rPr>
        <w:t xml:space="preserve"> wsparcia </w:t>
      </w:r>
      <w:r>
        <w:rPr>
          <w:color w:val="000000"/>
        </w:rPr>
        <w:t xml:space="preserve">placówce na zasadzie zleconych usług i </w:t>
      </w:r>
      <w:r w:rsidRPr="00BD46B7">
        <w:rPr>
          <w:color w:val="000000"/>
        </w:rPr>
        <w:t>zgodnie z zawartymi umowami powierzenia</w:t>
      </w:r>
      <w:r>
        <w:rPr>
          <w:color w:val="000000"/>
        </w:rPr>
        <w:t>,</w:t>
      </w:r>
      <w:r>
        <w:rPr>
          <w:color w:val="000000"/>
        </w:rPr>
        <w:br/>
      </w:r>
      <w:r w:rsidR="00464A16" w:rsidRPr="00464A16">
        <w:rPr>
          <w:color w:val="000000"/>
        </w:rPr>
        <w:br/>
      </w:r>
      <w:r>
        <w:rPr>
          <w:color w:val="000000"/>
        </w:rPr>
        <w:t>7</w:t>
      </w:r>
      <w:r w:rsidR="00464A16" w:rsidRPr="00464A16">
        <w:rPr>
          <w:color w:val="000000"/>
        </w:rPr>
        <w:t>. Osobie zarejestrowanej przez system monitoringu wizyjnego przysługuje prawo wniesienia skargi do organu nadzorczego - Prezesa Urzędu Ochrony Danych O</w:t>
      </w:r>
      <w:r>
        <w:rPr>
          <w:color w:val="000000"/>
        </w:rPr>
        <w:t xml:space="preserve">sobowych, oraz prawo do: </w:t>
      </w:r>
    </w:p>
    <w:p w:rsidR="00BD46B7" w:rsidRPr="00464A16" w:rsidRDefault="00BD46B7" w:rsidP="00A73458">
      <w:pPr>
        <w:pStyle w:val="NormalnyWeb"/>
        <w:shd w:val="clear" w:color="auto" w:fill="FFFFFF"/>
        <w:spacing w:before="75" w:after="75"/>
        <w:rPr>
          <w:color w:val="000000"/>
        </w:rPr>
      </w:pPr>
      <w:r w:rsidRPr="00BD46B7">
        <w:rPr>
          <w:color w:val="000000"/>
        </w:rPr>
        <w:t>- informacji o istnieniu monitoringu w ok</w:t>
      </w:r>
      <w:r>
        <w:rPr>
          <w:color w:val="000000"/>
        </w:rPr>
        <w:t>reślonym miejscu, jego zasięgu;</w:t>
      </w:r>
      <w:r>
        <w:rPr>
          <w:color w:val="000000"/>
        </w:rPr>
        <w:br/>
      </w:r>
      <w:r w:rsidRPr="00BD46B7">
        <w:rPr>
          <w:color w:val="000000"/>
        </w:rPr>
        <w:t>- dostępu do treści sw</w:t>
      </w:r>
      <w:r>
        <w:rPr>
          <w:color w:val="000000"/>
        </w:rPr>
        <w:t>oich danych i ich sprostowania,</w:t>
      </w:r>
      <w:r>
        <w:rPr>
          <w:color w:val="000000"/>
        </w:rPr>
        <w:br/>
      </w:r>
      <w:r w:rsidRPr="00BD46B7">
        <w:rPr>
          <w:color w:val="000000"/>
        </w:rPr>
        <w:t xml:space="preserve">- prawo do żądania </w:t>
      </w:r>
      <w:proofErr w:type="spellStart"/>
      <w:r w:rsidRPr="00BD46B7">
        <w:rPr>
          <w:color w:val="000000"/>
        </w:rPr>
        <w:t>anonimizacji</w:t>
      </w:r>
      <w:proofErr w:type="spellEnd"/>
      <w:r w:rsidRPr="00BD46B7">
        <w:rPr>
          <w:color w:val="000000"/>
        </w:rPr>
        <w:t xml:space="preserve"> wizerunku</w:t>
      </w:r>
      <w:r>
        <w:rPr>
          <w:color w:val="000000"/>
        </w:rPr>
        <w:t xml:space="preserve"> i/lub usunięcia swoich danych,</w:t>
      </w:r>
      <w:r>
        <w:rPr>
          <w:color w:val="000000"/>
        </w:rPr>
        <w:br/>
      </w:r>
      <w:r w:rsidRPr="00BD46B7">
        <w:rPr>
          <w:color w:val="000000"/>
        </w:rPr>
        <w:t>- ograniczenia przetwarzania swoich</w:t>
      </w:r>
      <w:r>
        <w:rPr>
          <w:color w:val="000000"/>
        </w:rPr>
        <w:t xml:space="preserve"> danych osobowych,</w:t>
      </w:r>
      <w:r>
        <w:rPr>
          <w:color w:val="000000"/>
        </w:rPr>
        <w:br/>
        <w:t>- przenoszenia swoich danych,</w:t>
      </w:r>
      <w:r>
        <w:rPr>
          <w:color w:val="000000"/>
        </w:rPr>
        <w:br/>
      </w:r>
      <w:r w:rsidRPr="00BD46B7">
        <w:rPr>
          <w:color w:val="000000"/>
        </w:rPr>
        <w:t>- wniesienia sprzeciwu wobec przetwarzania swoich danych</w:t>
      </w:r>
      <w:r w:rsidRPr="00BD46B7">
        <w:rPr>
          <w:color w:val="000000"/>
        </w:rPr>
        <w:cr/>
      </w:r>
      <w:bookmarkStart w:id="0" w:name="_GoBack"/>
      <w:bookmarkEnd w:id="0"/>
    </w:p>
    <w:p w:rsidR="00E1746B" w:rsidRPr="00464A16" w:rsidRDefault="00E1746B">
      <w:pPr>
        <w:rPr>
          <w:rFonts w:ascii="Times New Roman" w:hAnsi="Times New Roman" w:cs="Times New Roman"/>
          <w:sz w:val="24"/>
          <w:szCs w:val="24"/>
        </w:rPr>
      </w:pPr>
    </w:p>
    <w:sectPr w:rsidR="00E1746B" w:rsidRPr="0046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034E"/>
    <w:multiLevelType w:val="hybridMultilevel"/>
    <w:tmpl w:val="E3BA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6"/>
    <w:rsid w:val="00232B0B"/>
    <w:rsid w:val="00464A16"/>
    <w:rsid w:val="006D0A9D"/>
    <w:rsid w:val="00A73458"/>
    <w:rsid w:val="00BD46B7"/>
    <w:rsid w:val="00E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8CFD"/>
  <w15:chartTrackingRefBased/>
  <w15:docId w15:val="{C1D4E3AE-CB74-4921-A12E-DDA227D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2018-08-27T10:18:00Z</dcterms:created>
  <dcterms:modified xsi:type="dcterms:W3CDTF">2018-09-06T09:52:00Z</dcterms:modified>
</cp:coreProperties>
</file>