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34" w:rsidRDefault="00815583">
      <w:pPr>
        <w:pStyle w:val="Heading1"/>
        <w:spacing w:before="58"/>
        <w:ind w:left="591" w:right="291" w:firstLine="750"/>
        <w:rPr>
          <w:lang w:val="pl-PL"/>
        </w:rPr>
      </w:pPr>
      <w:r w:rsidRPr="008B5BA7">
        <w:rPr>
          <w:lang w:val="pl-PL"/>
        </w:rPr>
        <w:t xml:space="preserve">PRZEDMIOTOWE ZASADY OCENIANIA Z MATEMATYKI </w:t>
      </w:r>
    </w:p>
    <w:p w:rsidR="00643F3F" w:rsidRPr="00471F34" w:rsidRDefault="00815583" w:rsidP="00471F34">
      <w:pPr>
        <w:pStyle w:val="Heading1"/>
        <w:spacing w:before="58"/>
        <w:ind w:left="591" w:right="291" w:firstLine="750"/>
        <w:rPr>
          <w:sz w:val="14"/>
          <w:lang w:val="pl-PL"/>
        </w:rPr>
      </w:pPr>
      <w:r w:rsidRPr="00471F34">
        <w:rPr>
          <w:sz w:val="16"/>
          <w:lang w:val="pl-PL"/>
        </w:rPr>
        <w:t>SZKOŁA PODSTAWOWA NR 12 Z ODDZIAŁAMI INTEGRACYJNYMI W</w:t>
      </w:r>
      <w:r w:rsidR="00471F34" w:rsidRPr="00471F34">
        <w:rPr>
          <w:sz w:val="16"/>
          <w:lang w:val="pl-PL"/>
        </w:rPr>
        <w:t xml:space="preserve"> </w:t>
      </w:r>
      <w:r w:rsidRPr="00471F34">
        <w:rPr>
          <w:sz w:val="16"/>
          <w:lang w:val="pl-PL"/>
        </w:rPr>
        <w:t>GŁOGOWIE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Tekstpodstawowy"/>
        <w:ind w:left="100" w:right="24" w:firstLine="708"/>
        <w:rPr>
          <w:lang w:val="pl-PL"/>
        </w:rPr>
      </w:pPr>
      <w:r w:rsidRPr="008B5BA7">
        <w:rPr>
          <w:lang w:val="pl-PL"/>
        </w:rPr>
        <w:t>Zadaniem PZO jest zapewnieni</w:t>
      </w:r>
      <w:r w:rsidR="008B5BA7" w:rsidRPr="008B5BA7">
        <w:rPr>
          <w:lang w:val="pl-PL"/>
        </w:rPr>
        <w:t>e trafnego, rzetelnego, jawnego</w:t>
      </w:r>
      <w:r w:rsidRPr="008B5BA7">
        <w:rPr>
          <w:lang w:val="pl-PL"/>
        </w:rPr>
        <w:t xml:space="preserve"> i obiektywnego oceniania wspierającego rozwój ucznia, uwzględniającego indywidualne cechy psychofizyczne ucznia oraz pełniącego funkcję informacyjną, diagnostyczną i motywacyjną.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819"/>
          <w:tab w:val="left" w:pos="820"/>
        </w:tabs>
        <w:rPr>
          <w:lang w:val="pl-PL"/>
        </w:rPr>
      </w:pPr>
      <w:r w:rsidRPr="008B5BA7">
        <w:rPr>
          <w:lang w:val="pl-PL"/>
        </w:rPr>
        <w:t>Kontrakt między nauczycielem i</w:t>
      </w:r>
      <w:r w:rsidRPr="008B5BA7">
        <w:rPr>
          <w:spacing w:val="-19"/>
          <w:lang w:val="pl-PL"/>
        </w:rPr>
        <w:t xml:space="preserve"> </w:t>
      </w:r>
      <w:r w:rsidRPr="008B5BA7">
        <w:rPr>
          <w:lang w:val="pl-PL"/>
        </w:rPr>
        <w:t>uczniem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spacing w:before="138"/>
        <w:rPr>
          <w:sz w:val="24"/>
          <w:lang w:val="pl-PL"/>
        </w:rPr>
      </w:pPr>
      <w:r w:rsidRPr="008B5BA7">
        <w:rPr>
          <w:sz w:val="24"/>
          <w:lang w:val="pl-PL"/>
        </w:rPr>
        <w:t>Każdy uczeń jest oceniany zgodnie z zasadami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sprawiedliwości.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Prace klasowe, sprawdziany i odpowiedzi ustne są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obowiązkowe.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117"/>
        <w:rPr>
          <w:sz w:val="24"/>
          <w:lang w:val="pl-PL"/>
        </w:rPr>
      </w:pPr>
      <w:r w:rsidRPr="008B5BA7">
        <w:rPr>
          <w:sz w:val="24"/>
          <w:lang w:val="pl-PL"/>
        </w:rPr>
        <w:t>Prace klasowe są zapowiadane, z co najmniej tygodniowym wyprzedzeniem i podany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jest zakres sprawdzanych umiejętności i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wiedzy.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504"/>
        <w:rPr>
          <w:sz w:val="24"/>
          <w:lang w:val="pl-PL"/>
        </w:rPr>
      </w:pPr>
      <w:r w:rsidRPr="008B5BA7">
        <w:rPr>
          <w:sz w:val="24"/>
          <w:lang w:val="pl-PL"/>
        </w:rPr>
        <w:t>Krótkie sprawdziany – obejmujące wiadomości z 3 ostatnich lekcji, są zapowiadane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 trzydniowym</w:t>
      </w:r>
      <w:r w:rsidRPr="008B5BA7">
        <w:rPr>
          <w:spacing w:val="-1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wyprzedzeniem.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Kartkówki z ostatniej lekcji nie muszą być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zapowiadane.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965"/>
        <w:rPr>
          <w:sz w:val="24"/>
          <w:lang w:val="pl-PL"/>
        </w:rPr>
      </w:pPr>
      <w:r w:rsidRPr="008B5BA7">
        <w:rPr>
          <w:sz w:val="24"/>
          <w:lang w:val="pl-PL"/>
        </w:rPr>
        <w:t>Uczeń nieobecny na pracy klasowej lub sprawdzianie musi ją napisać w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terminie uzgodnionym</w:t>
      </w:r>
      <w:r w:rsidR="009F5595" w:rsidRPr="008B5BA7">
        <w:rPr>
          <w:sz w:val="24"/>
          <w:lang w:val="pl-PL"/>
        </w:rPr>
        <w:t xml:space="preserve"> wspólnie</w:t>
      </w:r>
      <w:r w:rsidRPr="008B5BA7">
        <w:rPr>
          <w:sz w:val="24"/>
          <w:lang w:val="pl-PL"/>
        </w:rPr>
        <w:t xml:space="preserve"> z</w:t>
      </w:r>
      <w:r w:rsidRPr="008B5BA7">
        <w:rPr>
          <w:spacing w:val="-1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nauczycielem.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318"/>
        <w:rPr>
          <w:sz w:val="24"/>
          <w:lang w:val="pl-PL"/>
        </w:rPr>
      </w:pPr>
      <w:r w:rsidRPr="008B5BA7">
        <w:rPr>
          <w:sz w:val="24"/>
          <w:lang w:val="pl-PL"/>
        </w:rPr>
        <w:t>Każdą pracę klasową, napisaną na ocenę niesatysfakcjonującą ucznia, można</w:t>
      </w:r>
      <w:r w:rsidRPr="008B5BA7">
        <w:rPr>
          <w:spacing w:val="-2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poprawić. Poprawa jest dobrowolna i odbywa się w ciągu 2 tygodni od dnia podania informacji o ocenach. Uczeń poprawia pracę tylko</w:t>
      </w:r>
      <w:r w:rsidRPr="008B5BA7">
        <w:rPr>
          <w:spacing w:val="-1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raz.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921"/>
        <w:rPr>
          <w:sz w:val="24"/>
          <w:lang w:val="pl-PL"/>
        </w:rPr>
      </w:pPr>
      <w:r w:rsidRPr="008B5BA7">
        <w:rPr>
          <w:sz w:val="24"/>
          <w:lang w:val="pl-PL"/>
        </w:rPr>
        <w:t>Po dłuższej nieobecności w szkole (powyżej 1 tygodnia) uczeń ma prawo nie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być oceniany przez tydzień (nie dotyczy prac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klasowych).</w:t>
      </w:r>
    </w:p>
    <w:p w:rsidR="009F5595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122"/>
        <w:rPr>
          <w:sz w:val="24"/>
          <w:lang w:val="pl-PL"/>
        </w:rPr>
      </w:pPr>
      <w:r w:rsidRPr="008B5BA7">
        <w:rPr>
          <w:sz w:val="24"/>
          <w:lang w:val="pl-PL"/>
        </w:rPr>
        <w:t xml:space="preserve">Uczeń ma prawo do dwukrotnego w ciągu semestru zgłoszenia nieprzygotowania się do lekcji. Przez nieprzygotowanie się do lekcji rozumiemy: 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>brak zeszytu</w:t>
      </w:r>
      <w:r w:rsidR="009E28BF">
        <w:rPr>
          <w:sz w:val="24"/>
          <w:lang w:val="pl-PL"/>
        </w:rPr>
        <w:t xml:space="preserve"> (</w:t>
      </w:r>
      <w:r w:rsidRPr="008B5BA7">
        <w:rPr>
          <w:sz w:val="24"/>
          <w:lang w:val="pl-PL"/>
        </w:rPr>
        <w:t>w którym n</w:t>
      </w:r>
      <w:r w:rsidR="009E28BF">
        <w:rPr>
          <w:sz w:val="24"/>
          <w:lang w:val="pl-PL"/>
        </w:rPr>
        <w:t>ależało rozwiązać zadnie domowe</w:t>
      </w:r>
      <w:r w:rsidRPr="008B5BA7">
        <w:rPr>
          <w:sz w:val="24"/>
          <w:lang w:val="pl-PL"/>
        </w:rPr>
        <w:t>)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>brak zeszytu ćwiczeń</w:t>
      </w:r>
      <w:r w:rsidR="009E28BF">
        <w:rPr>
          <w:sz w:val="24"/>
          <w:lang w:val="pl-PL"/>
        </w:rPr>
        <w:t xml:space="preserve"> (</w:t>
      </w:r>
      <w:r w:rsidRPr="008B5BA7">
        <w:rPr>
          <w:sz w:val="24"/>
          <w:lang w:val="pl-PL"/>
        </w:rPr>
        <w:t>w którym n</w:t>
      </w:r>
      <w:r w:rsidR="009E28BF">
        <w:rPr>
          <w:sz w:val="24"/>
          <w:lang w:val="pl-PL"/>
        </w:rPr>
        <w:t>ależało rozwiązać zadnie domowe</w:t>
      </w:r>
      <w:r w:rsidRPr="008B5BA7">
        <w:rPr>
          <w:sz w:val="24"/>
          <w:lang w:val="pl-PL"/>
        </w:rPr>
        <w:t>)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 xml:space="preserve">brak pracy domowej, 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 xml:space="preserve">niegotowość do odpowiedzi, </w:t>
      </w:r>
    </w:p>
    <w:p w:rsidR="00643F3F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>brak pomocy potrzebnych</w:t>
      </w:r>
      <w:r w:rsidR="00815583" w:rsidRPr="008B5BA7">
        <w:rPr>
          <w:spacing w:val="-20"/>
          <w:sz w:val="24"/>
          <w:lang w:val="pl-PL"/>
        </w:rPr>
        <w:t xml:space="preserve"> </w:t>
      </w:r>
      <w:r w:rsidR="009E28BF">
        <w:rPr>
          <w:sz w:val="24"/>
          <w:lang w:val="pl-PL"/>
        </w:rPr>
        <w:t>do lekcji (zapisanych jako zadanie domowe</w:t>
      </w:r>
      <w:r w:rsidRPr="008B5BA7">
        <w:rPr>
          <w:sz w:val="24"/>
          <w:lang w:val="pl-PL"/>
        </w:rPr>
        <w:t>)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1732"/>
        <w:rPr>
          <w:sz w:val="24"/>
          <w:lang w:val="pl-PL"/>
        </w:rPr>
      </w:pPr>
      <w:r w:rsidRPr="008B5BA7">
        <w:rPr>
          <w:sz w:val="24"/>
          <w:lang w:val="pl-PL"/>
        </w:rPr>
        <w:t>Po wykorzystaniu limitu określonego powyżej uczeń otrzymuje za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każde nieprzygotowanie ocenę</w:t>
      </w:r>
      <w:r w:rsidRPr="008B5BA7">
        <w:rPr>
          <w:spacing w:val="-1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niedostateczną.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Na koniec semestru nie przewiduje się dodatkowych sprawdzianów</w:t>
      </w:r>
      <w:r w:rsidRPr="008B5BA7">
        <w:rPr>
          <w:spacing w:val="-2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zaliczeniowych.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217"/>
        <w:rPr>
          <w:sz w:val="24"/>
          <w:lang w:val="pl-PL"/>
        </w:rPr>
      </w:pPr>
      <w:r w:rsidRPr="008B5BA7">
        <w:rPr>
          <w:sz w:val="24"/>
          <w:lang w:val="pl-PL"/>
        </w:rPr>
        <w:t xml:space="preserve">Aktywność na lekcji nagradzana jest „plusami”. Za 5 zgromadzonych </w:t>
      </w:r>
      <w:r w:rsidR="009E28BF">
        <w:rPr>
          <w:sz w:val="24"/>
          <w:lang w:val="pl-PL"/>
        </w:rPr>
        <w:t xml:space="preserve"> </w:t>
      </w:r>
      <w:r w:rsidRPr="008B5BA7">
        <w:rPr>
          <w:sz w:val="24"/>
          <w:lang w:val="pl-PL"/>
        </w:rPr>
        <w:t>„plusów” uczeń otrzymuje ocenę bardzo dobrą. Przez aktywność na lekcji rozumiemy: częste zgłaszanie się na lekcji i udzielanie poprawnych odpowiedzi, rozwiązywanie zadań dodatkowych</w:t>
      </w:r>
      <w:r w:rsidRPr="008B5BA7">
        <w:rPr>
          <w:spacing w:val="-2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 czasie lekcji, aktywną pracę w</w:t>
      </w:r>
      <w:r w:rsidRPr="008B5BA7">
        <w:rPr>
          <w:spacing w:val="-1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grupach.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Przy ocenianiu, nauczyciel uwzględnia możliwości intelektualne</w:t>
      </w:r>
      <w:r w:rsidRPr="008B5BA7">
        <w:rPr>
          <w:spacing w:val="-21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ucznia.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408"/>
        </w:tabs>
        <w:ind w:left="407" w:hanging="307"/>
        <w:rPr>
          <w:lang w:val="pl-PL"/>
        </w:rPr>
      </w:pPr>
      <w:r w:rsidRPr="008B5BA7">
        <w:rPr>
          <w:lang w:val="pl-PL"/>
        </w:rPr>
        <w:t>Skala</w:t>
      </w:r>
      <w:r w:rsidRPr="008B5BA7">
        <w:rPr>
          <w:spacing w:val="-5"/>
          <w:lang w:val="pl-PL"/>
        </w:rPr>
        <w:t xml:space="preserve"> </w:t>
      </w:r>
      <w:r w:rsidRPr="008B5BA7">
        <w:rPr>
          <w:lang w:val="pl-PL"/>
        </w:rPr>
        <w:t>ocen:</w:t>
      </w:r>
    </w:p>
    <w:p w:rsidR="00643F3F" w:rsidRPr="008B5BA7" w:rsidRDefault="00643F3F">
      <w:pPr>
        <w:pStyle w:val="Tekstpodstawowy"/>
        <w:spacing w:before="7"/>
        <w:rPr>
          <w:b/>
          <w:sz w:val="23"/>
          <w:lang w:val="pl-PL"/>
        </w:rPr>
      </w:pPr>
    </w:p>
    <w:tbl>
      <w:tblPr>
        <w:tblStyle w:val="TableNormal"/>
        <w:tblW w:w="0" w:type="auto"/>
        <w:tblInd w:w="8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165"/>
        <w:gridCol w:w="3192"/>
        <w:gridCol w:w="2388"/>
      </w:tblGrid>
      <w:tr w:rsidR="00643F3F" w:rsidRPr="008B5BA7">
        <w:trPr>
          <w:trHeight w:hRule="exact" w:val="316"/>
        </w:trPr>
        <w:tc>
          <w:tcPr>
            <w:tcW w:w="2165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538"/>
              <w:jc w:val="left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STOPIEŃ</w:t>
            </w:r>
          </w:p>
        </w:tc>
        <w:tc>
          <w:tcPr>
            <w:tcW w:w="3192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90" w:right="104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OZNACZENIE CYFROWE</w:t>
            </w:r>
          </w:p>
        </w:tc>
        <w:tc>
          <w:tcPr>
            <w:tcW w:w="2388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35" w:right="35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SKRÓT LITEROWY</w:t>
            </w:r>
          </w:p>
        </w:tc>
      </w:tr>
      <w:tr w:rsidR="00643F3F" w:rsidRPr="008B5BA7">
        <w:trPr>
          <w:trHeight w:hRule="exact" w:val="291"/>
        </w:trPr>
        <w:tc>
          <w:tcPr>
            <w:tcW w:w="2165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6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Celujący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6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1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Bardzo 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5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Bdb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749" w:right="75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4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Db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81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3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Dst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Dopuszczający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Dop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35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Niedostateczny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1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Ndst</w:t>
            </w:r>
          </w:p>
        </w:tc>
      </w:tr>
    </w:tbl>
    <w:p w:rsidR="00643F3F" w:rsidRPr="008B5BA7" w:rsidRDefault="00643F3F">
      <w:pPr>
        <w:rPr>
          <w:sz w:val="24"/>
          <w:lang w:val="pl-PL"/>
        </w:rPr>
        <w:sectPr w:rsidR="00643F3F" w:rsidRPr="008B5BA7">
          <w:footerReference w:type="default" r:id="rId7"/>
          <w:type w:val="continuous"/>
          <w:pgSz w:w="11900" w:h="16840"/>
          <w:pgMar w:top="1360" w:right="1380" w:bottom="940" w:left="1320" w:header="708" w:footer="753" w:gutter="0"/>
          <w:pgNumType w:start="1"/>
          <w:cols w:space="708"/>
        </w:sectPr>
      </w:pPr>
    </w:p>
    <w:p w:rsidR="00643F3F" w:rsidRPr="008B5BA7" w:rsidRDefault="00815583">
      <w:pPr>
        <w:pStyle w:val="Akapitzlist"/>
        <w:numPr>
          <w:ilvl w:val="0"/>
          <w:numId w:val="7"/>
        </w:numPr>
        <w:tabs>
          <w:tab w:val="left" w:pos="560"/>
        </w:tabs>
        <w:spacing w:before="94"/>
        <w:ind w:left="559" w:hanging="459"/>
        <w:rPr>
          <w:b/>
          <w:sz w:val="24"/>
          <w:lang w:val="pl-PL"/>
        </w:rPr>
      </w:pPr>
      <w:r w:rsidRPr="008B5BA7">
        <w:rPr>
          <w:b/>
          <w:sz w:val="24"/>
          <w:lang w:val="pl-PL"/>
        </w:rPr>
        <w:lastRenderedPageBreak/>
        <w:t>Kryteria</w:t>
      </w:r>
      <w:r w:rsidRPr="008B5BA7">
        <w:rPr>
          <w:b/>
          <w:spacing w:val="-5"/>
          <w:sz w:val="24"/>
          <w:lang w:val="pl-PL"/>
        </w:rPr>
        <w:t xml:space="preserve"> </w:t>
      </w:r>
      <w:r w:rsidRPr="008B5BA7">
        <w:rPr>
          <w:b/>
          <w:sz w:val="24"/>
          <w:lang w:val="pl-PL"/>
        </w:rPr>
        <w:t>ocen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0"/>
          <w:numId w:val="5"/>
        </w:numPr>
        <w:tabs>
          <w:tab w:val="left" w:pos="340"/>
        </w:tabs>
        <w:ind w:hanging="360"/>
        <w:rPr>
          <w:sz w:val="24"/>
          <w:lang w:val="pl-PL"/>
        </w:rPr>
      </w:pPr>
      <w:r w:rsidRPr="008B5BA7">
        <w:rPr>
          <w:sz w:val="24"/>
          <w:lang w:val="pl-PL"/>
        </w:rPr>
        <w:t>Wymagania edukacyjne na poszczególne</w:t>
      </w:r>
      <w:r w:rsidRPr="008B5BA7">
        <w:rPr>
          <w:spacing w:val="-1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oceny:</w:t>
      </w:r>
    </w:p>
    <w:p w:rsidR="00643F3F" w:rsidRPr="008B5BA7" w:rsidRDefault="00643F3F">
      <w:pPr>
        <w:pStyle w:val="Tekstpodstawowy"/>
        <w:rPr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celujący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dociera do wiadomości i kształtuje własne umiejętności,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pracuje twórczo i rozwija swoje umiejętności bez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pełni funkcję lidera grupy rówieśniczej,</w:t>
      </w:r>
    </w:p>
    <w:p w:rsidR="00455812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osiąga sukcesy w konkursach, turniejach i olimpiadach matematycznych.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uppressAutoHyphens/>
        <w:spacing w:after="0"/>
        <w:ind w:left="499"/>
        <w:jc w:val="both"/>
        <w:rPr>
          <w:sz w:val="24"/>
          <w:szCs w:val="24"/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bardzo 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pełen zakres wiedzy i umiejętności zawarty określonym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sprawnie posługuje się zdobytymi wiadomościami, rozwiązuje samodzielnie problemy teoretyczne i praktyczne objęte programem nauczania,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wykazuje zainteresowanie problematyką przedmiotu,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zastosować zdobytą wiedzę w nowych sytuacjach,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sumiennie wykonuje powierzone mu zadania,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problemy wymagające łączenia wiedzy z różnych działów </w:t>
      </w:r>
      <w:r w:rsidRPr="00BA4A5E">
        <w:rPr>
          <w:sz w:val="24"/>
          <w:szCs w:val="24"/>
          <w:lang w:val="pl-PL"/>
        </w:rPr>
        <w:br/>
        <w:t>i przedmiotów,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korzysta z dodatkowych źródeł wiedzy,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potrafi wyjaśnić pojęcia związane z danym przedmiotem,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jest aktywny na lekcjach,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samodzielnie wyciągnąć wnioski,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zaprezentować pracę grupy i własne pomysły.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36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 pełni wiadomości określonych programem nauczania w danej  klasie na poziomie ponadpodstawowym,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poprawnie stosuje wiadomości, rozwiązuje typowe zadania teoretyczne </w:t>
      </w:r>
      <w:r w:rsidRPr="00BA4A5E">
        <w:rPr>
          <w:sz w:val="24"/>
          <w:szCs w:val="24"/>
          <w:lang w:val="pl-PL"/>
        </w:rPr>
        <w:br/>
        <w:t>i praktyczne,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stara się korzystać z różnych źródeł informacji dostępnych na lekcji,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wykorzystuje zdobyte wiadomości na innych przedmiotach,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wykazuje aktywność na zajęciach,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systematyczne odrabia zadania domowe i potrafi je zaprezentować,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go poprawnie zinterpretować,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aktywnie pracuje w grupie.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dostateczny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wiadomości i umiejętności określone w programie nauczania w danej klasie na poziomie 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typowe zadania teoretyczne i praktyczne o średnim stopniu trudności </w:t>
      </w:r>
      <w:r w:rsidRPr="00BA4A5E">
        <w:rPr>
          <w:sz w:val="24"/>
          <w:szCs w:val="24"/>
          <w:lang w:val="pl-PL"/>
        </w:rPr>
        <w:br/>
        <w:t>pod kierunkiem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jest przygotowany do lekcji, na ogół posiada potrzebne przybory, podręczniki i inne wymagane przez nauczyciela pomoce,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lastRenderedPageBreak/>
        <w:t>stara się być aktywny na zajęciach,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potrafi pracować w grupie,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pojęcia związane z danym przedmiotem /odróżnia przyczyny od skutków/,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przeważnie ma odrobioną pracę domową.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dopuszczający</w:t>
      </w:r>
      <w:r w:rsidRPr="00BA4A5E">
        <w:rPr>
          <w:sz w:val="24"/>
          <w:szCs w:val="24"/>
          <w:lang w:val="pl-PL"/>
        </w:rPr>
        <w:t xml:space="preserve"> otrzymuje uczeń, który: 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ma kłopoty z opanowaniem podstawowych wiadomości przewidzianych programem nauczania w danej klasie, ale braki te nie przekreślają możliwości  zdobycia  przez ucznia tej wiedzy w ciągu dalszej nauki,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rozwiązuje /wykonuje/ zadania teoretyczne i praktyczne o niewielkim stopniu trudności z pomocą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wykazuje aktywności na zajęciach, ale pytany stara się udzielić odpowiedzi,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nieregularnie odrabia zadania domowe oraz nie zawsze przynosi potrzebne przybory </w:t>
      </w:r>
      <w:r w:rsidRPr="00BA4A5E">
        <w:rPr>
          <w:sz w:val="24"/>
          <w:szCs w:val="24"/>
          <w:lang w:val="pl-PL"/>
        </w:rPr>
        <w:br/>
        <w:t>i pomoce.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55812">
        <w:rPr>
          <w:b/>
          <w:sz w:val="24"/>
          <w:szCs w:val="24"/>
          <w:lang w:val="pl-PL"/>
        </w:rPr>
        <w:t xml:space="preserve">niedostateczny </w:t>
      </w:r>
      <w:r w:rsidRPr="00BA4A5E">
        <w:rPr>
          <w:sz w:val="24"/>
          <w:szCs w:val="24"/>
          <w:lang w:val="pl-PL"/>
        </w:rPr>
        <w:t>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wiadomości i umiejętności określonych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braki w wiadomościach i umiejętnościach uniemożliwiają mu zdobywanie wiedzy </w:t>
      </w:r>
      <w:r w:rsidRPr="00BA4A5E">
        <w:rPr>
          <w:sz w:val="24"/>
          <w:szCs w:val="24"/>
          <w:lang w:val="pl-PL"/>
        </w:rPr>
        <w:br/>
        <w:t>z tego przedmiotu,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jest w stanie rozwiązać zadania o niewielkim stopniu trudności nawet przy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pracuje na lekcjach, nie robi notatek, nie wykonuje ćwiczeń i zadań,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bardzo często nie przynosi potrzebnych przyborów i pomocy,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wykazuje negatywny stosunek do pracy grupowej,</w:t>
      </w:r>
    </w:p>
    <w:p w:rsidR="00643F3F" w:rsidRPr="00455812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chce skorzystać z proponowanych form pomocy /zespoły twórcze, pomoc koleżeńska, zespoły wyrównawcze itp./,</w:t>
      </w:r>
      <w:r w:rsidRPr="00455812">
        <w:rPr>
          <w:sz w:val="24"/>
          <w:szCs w:val="24"/>
          <w:lang w:val="pl-PL"/>
        </w:rPr>
        <w:t>braki w wiadomościach i umiejętnościach uniemożliwiają ko</w:t>
      </w:r>
      <w:r>
        <w:rPr>
          <w:sz w:val="24"/>
          <w:szCs w:val="24"/>
          <w:lang w:val="pl-PL"/>
        </w:rPr>
        <w:t xml:space="preserve">ntynuowanie </w:t>
      </w:r>
      <w:r w:rsidRPr="00455812">
        <w:rPr>
          <w:sz w:val="24"/>
          <w:szCs w:val="24"/>
          <w:lang w:val="pl-PL"/>
        </w:rPr>
        <w:t>nauki w klasie programowo wyższej.</w:t>
      </w:r>
    </w:p>
    <w:p w:rsidR="00455812" w:rsidRDefault="00455812" w:rsidP="00455812">
      <w:pPr>
        <w:pStyle w:val="Tekstpodstawowy"/>
        <w:rPr>
          <w:lang w:val="pl-PL"/>
        </w:rPr>
      </w:pPr>
    </w:p>
    <w:p w:rsidR="00455812" w:rsidRPr="008B5BA7" w:rsidRDefault="00455812" w:rsidP="00455812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488"/>
        </w:tabs>
        <w:ind w:left="487" w:hanging="387"/>
        <w:rPr>
          <w:lang w:val="pl-PL"/>
        </w:rPr>
      </w:pPr>
      <w:r w:rsidRPr="008B5BA7">
        <w:rPr>
          <w:lang w:val="pl-PL"/>
        </w:rPr>
        <w:t>Formy sprawdzania i oceniania bieżącego wiedzy i umiejętności</w:t>
      </w:r>
      <w:r w:rsidRPr="008B5BA7">
        <w:rPr>
          <w:spacing w:val="-27"/>
          <w:lang w:val="pl-PL"/>
        </w:rPr>
        <w:t xml:space="preserve"> </w:t>
      </w:r>
      <w:r w:rsidRPr="008B5BA7">
        <w:rPr>
          <w:lang w:val="pl-PL"/>
        </w:rPr>
        <w:t>uczniów.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700"/>
        </w:tabs>
        <w:ind w:right="681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Nauczyciel na lekcjach matematyki może stosować następujące formy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sprawdzania wiedzy i umiejętności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ucznia: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odpowiedzi ustne (m</w:t>
      </w:r>
      <w:r w:rsidR="00E66C0A">
        <w:rPr>
          <w:sz w:val="24"/>
          <w:lang w:val="pl-PL"/>
        </w:rPr>
        <w:t>.</w:t>
      </w:r>
      <w:r w:rsidRPr="008B5BA7">
        <w:rPr>
          <w:sz w:val="24"/>
          <w:lang w:val="pl-PL"/>
        </w:rPr>
        <w:t>in. udział w dyskusji, dialog, argumentowanie,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wnioskowanie)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spacing w:line="275" w:lineRule="exact"/>
        <w:rPr>
          <w:sz w:val="24"/>
          <w:lang w:val="pl-PL"/>
        </w:rPr>
      </w:pPr>
      <w:r w:rsidRPr="008B5BA7">
        <w:rPr>
          <w:sz w:val="24"/>
          <w:lang w:val="pl-PL"/>
        </w:rPr>
        <w:t>prace pisemne w</w:t>
      </w:r>
      <w:r w:rsidRPr="008B5BA7">
        <w:rPr>
          <w:spacing w:val="-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klasie:</w:t>
      </w:r>
    </w:p>
    <w:p w:rsidR="00643F3F" w:rsidRPr="00455812" w:rsidRDefault="00815583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770"/>
        <w:rPr>
          <w:sz w:val="24"/>
          <w:lang w:val="pl-PL"/>
        </w:rPr>
      </w:pPr>
      <w:r w:rsidRPr="00455812">
        <w:rPr>
          <w:sz w:val="24"/>
          <w:lang w:val="pl-PL"/>
        </w:rPr>
        <w:t xml:space="preserve">kartkówka dotyczy ostatniego tematu; bez zapowiedzi; 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770"/>
        <w:rPr>
          <w:sz w:val="24"/>
          <w:lang w:val="pl-PL"/>
        </w:rPr>
      </w:pPr>
      <w:r w:rsidRPr="00455812">
        <w:rPr>
          <w:sz w:val="24"/>
          <w:lang w:val="pl-PL"/>
        </w:rPr>
        <w:t>sprawdzian zapowiedziany na trzy dni przed terminem, obejmuje zakres materiału trzech ostatnich lekcji, potwierdzony wpisem w dzienniku</w:t>
      </w:r>
      <w:r w:rsidRPr="00455812">
        <w:rPr>
          <w:spacing w:val="-23"/>
          <w:sz w:val="24"/>
          <w:lang w:val="pl-PL"/>
        </w:rPr>
        <w:t xml:space="preserve">, </w:t>
      </w:r>
    </w:p>
    <w:p w:rsidR="00B0746C" w:rsidRPr="00455812" w:rsidRDefault="00815583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674"/>
        <w:rPr>
          <w:sz w:val="24"/>
          <w:lang w:val="pl-PL"/>
        </w:rPr>
      </w:pPr>
      <w:r w:rsidRPr="00455812">
        <w:rPr>
          <w:sz w:val="24"/>
          <w:lang w:val="pl-PL"/>
        </w:rPr>
        <w:t xml:space="preserve">praca klasowa, zapowiedziana z tygodniowym wyprzedzeniem; </w:t>
      </w:r>
      <w:r w:rsidR="003C6414" w:rsidRPr="00455812">
        <w:rPr>
          <w:sz w:val="24"/>
          <w:lang w:val="pl-PL"/>
        </w:rPr>
        <w:t xml:space="preserve"> 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674"/>
        <w:rPr>
          <w:sz w:val="24"/>
          <w:lang w:val="pl-PL"/>
        </w:rPr>
      </w:pPr>
      <w:r w:rsidRPr="00455812">
        <w:rPr>
          <w:sz w:val="24"/>
          <w:lang w:val="pl-PL"/>
        </w:rPr>
        <w:t>testy różnego typu</w:t>
      </w:r>
      <w:r w:rsidR="003C6414" w:rsidRPr="00455812">
        <w:rPr>
          <w:sz w:val="24"/>
          <w:lang w:val="pl-PL"/>
        </w:rPr>
        <w:t xml:space="preserve"> </w:t>
      </w:r>
      <w:r w:rsidRPr="00455812">
        <w:rPr>
          <w:sz w:val="24"/>
          <w:lang w:val="pl-PL"/>
        </w:rPr>
        <w:t>(otwarty, wyboru, zamknięty, problemowy</w:t>
      </w:r>
      <w:r w:rsidRPr="00455812">
        <w:rPr>
          <w:spacing w:val="-24"/>
          <w:sz w:val="24"/>
          <w:lang w:val="pl-PL"/>
        </w:rPr>
        <w:t xml:space="preserve">, </w:t>
      </w:r>
      <w:r w:rsidRPr="00455812">
        <w:rPr>
          <w:sz w:val="24"/>
          <w:lang w:val="pl-PL"/>
        </w:rPr>
        <w:t>zadaniowy), zapowiedziany z tygodniowym wyprzedzeniem, sprawdzający znajomość treści problemowych etapami; czas trwania do 9</w:t>
      </w:r>
      <w:r w:rsidRPr="00455812">
        <w:rPr>
          <w:spacing w:val="-16"/>
          <w:sz w:val="24"/>
          <w:lang w:val="pl-PL"/>
        </w:rPr>
        <w:t xml:space="preserve">0 </w:t>
      </w:r>
      <w:r w:rsidRPr="00455812">
        <w:rPr>
          <w:sz w:val="24"/>
          <w:lang w:val="pl-PL"/>
        </w:rPr>
        <w:t>minut</w:t>
      </w:r>
      <w:r w:rsidR="00E66C0A" w:rsidRPr="00455812">
        <w:rPr>
          <w:sz w:val="24"/>
          <w:lang w:val="pl-PL"/>
        </w:rPr>
        <w:t xml:space="preserve"> </w:t>
      </w:r>
      <w:r w:rsidR="00B0746C" w:rsidRPr="00455812">
        <w:rPr>
          <w:sz w:val="24"/>
          <w:lang w:val="pl-PL"/>
        </w:rPr>
        <w:t>- tylko klasy programowo najwyższe, sprawdziany próbne.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prace domowe: ćwiczenia,</w:t>
      </w:r>
      <w:r w:rsidRPr="008B5BA7">
        <w:rPr>
          <w:spacing w:val="-12"/>
          <w:sz w:val="24"/>
          <w:lang w:val="pl-PL"/>
        </w:rPr>
        <w:t xml:space="preserve"> </w:t>
      </w:r>
      <w:r w:rsidR="00E66C0A">
        <w:rPr>
          <w:sz w:val="24"/>
          <w:lang w:val="pl-PL"/>
        </w:rPr>
        <w:t>notatki;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praca samodzielna na</w:t>
      </w:r>
      <w:r w:rsidRPr="008B5BA7">
        <w:rPr>
          <w:spacing w:val="-8"/>
          <w:sz w:val="24"/>
          <w:lang w:val="pl-PL"/>
        </w:rPr>
        <w:t xml:space="preserve"> </w:t>
      </w:r>
      <w:r w:rsidR="00E66C0A">
        <w:rPr>
          <w:sz w:val="24"/>
          <w:lang w:val="pl-PL"/>
        </w:rPr>
        <w:t>lekcji;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spacing w:before="1" w:line="275" w:lineRule="exact"/>
        <w:rPr>
          <w:sz w:val="24"/>
          <w:lang w:val="pl-PL"/>
        </w:rPr>
      </w:pPr>
      <w:r w:rsidRPr="008B5BA7">
        <w:rPr>
          <w:sz w:val="24"/>
          <w:lang w:val="pl-PL"/>
        </w:rPr>
        <w:lastRenderedPageBreak/>
        <w:t>aktywność na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lekcji: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4"/>
        <w:rPr>
          <w:sz w:val="24"/>
          <w:lang w:val="pl-PL"/>
        </w:rPr>
      </w:pPr>
      <w:r w:rsidRPr="008B5BA7">
        <w:rPr>
          <w:sz w:val="24"/>
          <w:lang w:val="pl-PL"/>
        </w:rPr>
        <w:t>praca w grupach</w:t>
      </w:r>
      <w:r w:rsidR="003C6414">
        <w:rPr>
          <w:sz w:val="24"/>
          <w:lang w:val="pl-PL"/>
        </w:rPr>
        <w:t xml:space="preserve"> </w:t>
      </w:r>
      <w:r w:rsidRPr="008B5BA7">
        <w:rPr>
          <w:sz w:val="24"/>
          <w:lang w:val="pl-PL"/>
        </w:rPr>
        <w:t>(organizacja pracy w grupie, komunikacja w grupie, zaangażowanie, sposób prezentacji, efekty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pracy);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9"/>
        <w:rPr>
          <w:sz w:val="24"/>
          <w:lang w:val="pl-PL"/>
        </w:rPr>
      </w:pPr>
      <w:r w:rsidRPr="008B5BA7">
        <w:rPr>
          <w:sz w:val="24"/>
          <w:lang w:val="pl-PL"/>
        </w:rPr>
        <w:t>częste zgłaszanie się w czasie lekcji i udzielanie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poprawnych odpowiedzi;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rozwiązywanie zadań dodatkowych na</w:t>
      </w:r>
      <w:r w:rsidRPr="008B5BA7">
        <w:rPr>
          <w:spacing w:val="-1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lekcji,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ind w:left="100" w:right="477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Liczba i częstotliwość pomiarów jest zależna od realizowanego programu nauczania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oraz liczby godzin w danej klasie</w:t>
      </w:r>
      <w:r w:rsidR="00455812">
        <w:rPr>
          <w:sz w:val="24"/>
          <w:lang w:val="pl-PL"/>
        </w:rPr>
        <w:t>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643F3F">
      <w:pPr>
        <w:pStyle w:val="Tekstpodstawowy"/>
        <w:spacing w:before="9"/>
        <w:rPr>
          <w:sz w:val="17"/>
          <w:lang w:val="pl-PL"/>
        </w:rPr>
      </w:pPr>
    </w:p>
    <w:p w:rsidR="00643F3F" w:rsidRDefault="00815583">
      <w:pPr>
        <w:pStyle w:val="Akapitzlist"/>
        <w:numPr>
          <w:ilvl w:val="1"/>
          <w:numId w:val="7"/>
        </w:numPr>
        <w:tabs>
          <w:tab w:val="left" w:pos="281"/>
        </w:tabs>
        <w:spacing w:before="69"/>
        <w:ind w:left="281" w:hanging="181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Prace klasowe, sprawdziany, odpowiedzi ustne i prace domowe są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obowiązkowe.</w:t>
      </w:r>
    </w:p>
    <w:p w:rsidR="00471F34" w:rsidRPr="008B5BA7" w:rsidRDefault="00471F34" w:rsidP="00471F34">
      <w:pPr>
        <w:pStyle w:val="Akapitzlist"/>
        <w:tabs>
          <w:tab w:val="left" w:pos="281"/>
        </w:tabs>
        <w:spacing w:before="69"/>
        <w:ind w:left="281" w:firstLine="0"/>
        <w:rPr>
          <w:sz w:val="24"/>
          <w:lang w:val="pl-PL"/>
        </w:rPr>
      </w:pPr>
    </w:p>
    <w:p w:rsidR="00471F34" w:rsidRPr="008B5BA7" w:rsidRDefault="00471F34" w:rsidP="00471F34">
      <w:pPr>
        <w:pStyle w:val="Akapitzlist"/>
        <w:numPr>
          <w:ilvl w:val="1"/>
          <w:numId w:val="7"/>
        </w:numPr>
        <w:tabs>
          <w:tab w:val="left" w:pos="340"/>
        </w:tabs>
        <w:spacing w:before="58"/>
        <w:ind w:left="100" w:right="611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Uczeń nieobecny na pracy klasowej, sprawdzianie, teście ma obowiązek ją zaliczyć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 formie i czasie ustalonym z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nauczycielem.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8B5BA7" w:rsidRDefault="00471F34" w:rsidP="00471F34">
      <w:pPr>
        <w:pStyle w:val="Akapitzlist"/>
        <w:numPr>
          <w:ilvl w:val="1"/>
          <w:numId w:val="7"/>
        </w:numPr>
        <w:tabs>
          <w:tab w:val="left" w:pos="340"/>
        </w:tabs>
        <w:ind w:left="100" w:right="864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Nauczyciel ma obowiązek zwrócić sprawdzone prace klasowe, sprawdziany, testy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i kartkówki w terminie do dwóch tygodni</w:t>
      </w:r>
      <w:r w:rsidRPr="008B5BA7">
        <w:rPr>
          <w:spacing w:val="-1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roboczych.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E66C0A" w:rsidRDefault="00471F34" w:rsidP="00471F34">
      <w:pPr>
        <w:pStyle w:val="Akapitzlist"/>
        <w:numPr>
          <w:ilvl w:val="1"/>
          <w:numId w:val="7"/>
        </w:numPr>
        <w:tabs>
          <w:tab w:val="left" w:pos="340"/>
        </w:tabs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 xml:space="preserve">Przy ocenianiu </w:t>
      </w:r>
      <w:r>
        <w:rPr>
          <w:sz w:val="24"/>
          <w:lang w:val="pl-PL"/>
        </w:rPr>
        <w:t xml:space="preserve">prac klasowych </w:t>
      </w:r>
      <w:r w:rsidRPr="008B5BA7">
        <w:rPr>
          <w:sz w:val="24"/>
          <w:lang w:val="pl-PL"/>
        </w:rPr>
        <w:t>stosuje się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następujący</w:t>
      </w:r>
      <w:r>
        <w:rPr>
          <w:sz w:val="24"/>
          <w:lang w:val="pl-PL"/>
        </w:rPr>
        <w:t xml:space="preserve"> </w:t>
      </w:r>
      <w:r>
        <w:rPr>
          <w:lang w:val="pl-PL"/>
        </w:rPr>
        <w:t>p</w:t>
      </w:r>
      <w:r w:rsidRPr="00E66C0A">
        <w:rPr>
          <w:lang w:val="pl-PL"/>
        </w:rPr>
        <w:t xml:space="preserve">rzelicznik procentowy </w:t>
      </w:r>
    </w:p>
    <w:p w:rsidR="00471F34" w:rsidRDefault="00471F34">
      <w:pPr>
        <w:rPr>
          <w:sz w:val="24"/>
          <w:lang w:val="pl-PL"/>
        </w:rPr>
      </w:pPr>
    </w:p>
    <w:p w:rsidR="00643F3F" w:rsidRPr="008B5BA7" w:rsidRDefault="00643F3F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24"/>
        <w:gridCol w:w="3157"/>
      </w:tblGrid>
      <w:tr w:rsidR="003C6414" w:rsidRPr="003C6414" w:rsidTr="0048328B">
        <w:trPr>
          <w:trHeight w:hRule="exact" w:val="447"/>
        </w:trPr>
        <w:tc>
          <w:tcPr>
            <w:tcW w:w="2224" w:type="dxa"/>
            <w:tcBorders>
              <w:left w:val="single" w:sz="9" w:space="0" w:color="000000"/>
              <w:bottom w:val="single" w:sz="13" w:space="0" w:color="000000"/>
              <w:right w:val="single" w:sz="4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OCENA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13" w:space="0" w:color="000000"/>
              <w:right w:val="single" w:sz="10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PRZEDZIAŁ  PROCENTOWY</w:t>
            </w:r>
          </w:p>
        </w:tc>
      </w:tr>
      <w:tr w:rsidR="003C6414" w:rsidRPr="003C6414" w:rsidTr="0048328B">
        <w:trPr>
          <w:trHeight w:hRule="exact" w:val="580"/>
        </w:trPr>
        <w:tc>
          <w:tcPr>
            <w:tcW w:w="2224" w:type="dxa"/>
            <w:tcBorders>
              <w:top w:val="single" w:sz="13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6</w:t>
            </w:r>
          </w:p>
        </w:tc>
        <w:tc>
          <w:tcPr>
            <w:tcW w:w="3157" w:type="dxa"/>
            <w:tcBorders>
              <w:top w:val="single" w:sz="13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Powyżej 9</w:t>
            </w:r>
            <w:r w:rsidR="00E66C0A">
              <w:t>6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5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8</w:t>
            </w:r>
            <w:r w:rsidR="00E66C0A">
              <w:t>5</w:t>
            </w:r>
            <w:r w:rsidRPr="003C6414">
              <w:t>%-9</w:t>
            </w:r>
            <w:r w:rsidR="00E66C0A">
              <w:t>5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4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E66C0A" w:rsidP="00E66C0A">
            <w:pPr>
              <w:pStyle w:val="Tekstpodstawowy"/>
            </w:pPr>
            <w:r>
              <w:t>70%-84</w:t>
            </w:r>
            <w:r w:rsidR="003C6414" w:rsidRPr="003C6414">
              <w:t>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3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50%-</w:t>
            </w:r>
            <w:r w:rsidR="00E66C0A">
              <w:t>70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2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3</w:t>
            </w:r>
            <w:r w:rsidR="00E66C0A">
              <w:t>0</w:t>
            </w:r>
            <w:r w:rsidRPr="003C6414">
              <w:t>%-4</w:t>
            </w:r>
            <w:r w:rsidR="00E66C0A">
              <w:t>9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85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18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1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10" w:space="0" w:color="000000"/>
            </w:tcBorders>
          </w:tcPr>
          <w:p w:rsidR="003C6414" w:rsidRPr="003C6414" w:rsidRDefault="00E66C0A" w:rsidP="003C6414">
            <w:pPr>
              <w:pStyle w:val="Tekstpodstawowy"/>
            </w:pPr>
            <w:r w:rsidRPr="003C6414">
              <w:t>P</w:t>
            </w:r>
            <w:r w:rsidR="003C6414" w:rsidRPr="003C6414">
              <w:t>oniżej</w:t>
            </w:r>
            <w:r>
              <w:t xml:space="preserve"> </w:t>
            </w:r>
            <w:r w:rsidR="003C6414" w:rsidRPr="003C6414">
              <w:t>29%</w:t>
            </w:r>
          </w:p>
        </w:tc>
      </w:tr>
    </w:tbl>
    <w:p w:rsidR="00047BD5" w:rsidRPr="008B5BA7" w:rsidRDefault="00047BD5" w:rsidP="00047BD5">
      <w:pPr>
        <w:pStyle w:val="Tekstpodstawowy"/>
        <w:rPr>
          <w:lang w:val="pl-PL"/>
        </w:rPr>
      </w:pPr>
    </w:p>
    <w:p w:rsidR="00047BD5" w:rsidRPr="008B5BA7" w:rsidRDefault="00780F8F" w:rsidP="00047BD5">
      <w:pPr>
        <w:pStyle w:val="Tekstpodstawowy"/>
        <w:rPr>
          <w:lang w:val="pl-PL"/>
        </w:rPr>
      </w:pPr>
      <w:r>
        <w:rPr>
          <w:lang w:val="pl-PL"/>
        </w:rPr>
        <w:t>Plusy i minusy przy ocenach w</w:t>
      </w:r>
      <w:r w:rsidR="003F6023">
        <w:rPr>
          <w:lang w:val="pl-PL"/>
        </w:rPr>
        <w:t>stawiane</w:t>
      </w:r>
      <w:r>
        <w:rPr>
          <w:lang w:val="pl-PL"/>
        </w:rPr>
        <w:t xml:space="preserve"> są gdy wynik jest na granicy przedziału procentowego.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Uczeń ma prawo do dwukrotnego zgłoszenia nieprzygotowania do lekcji w ciągu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semestru.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spacing w:line="275" w:lineRule="exact"/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Przez nieprzygotowanie do lekcji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rozumiemy:</w:t>
      </w:r>
    </w:p>
    <w:p w:rsidR="00643F3F" w:rsidRPr="008B5BA7" w:rsidRDefault="00815583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brak pracy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domowej,</w:t>
      </w:r>
    </w:p>
    <w:p w:rsidR="00643F3F" w:rsidRPr="008B5BA7" w:rsidRDefault="00815583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nieprzygotowanie do odpowiedzi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ustnej.</w:t>
      </w:r>
    </w:p>
    <w:p w:rsidR="00643F3F" w:rsidRPr="008B5BA7" w:rsidRDefault="00643F3F">
      <w:pPr>
        <w:pStyle w:val="Tekstpodstawowy"/>
        <w:spacing w:before="1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460"/>
        </w:tabs>
        <w:ind w:left="100" w:right="666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Aktywność na lekcji jest traktowana jako prezentacja umiejętności i wiedzy ucznia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i podlega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ocenie.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460"/>
        </w:tabs>
        <w:ind w:left="100" w:right="246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Za niesamodzielną pracę podczas pomiaru wiedzy i umiejętności uczeń otrzymuje</w:t>
      </w:r>
      <w:r w:rsidRPr="008B5BA7">
        <w:rPr>
          <w:spacing w:val="-2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ocenę niedostateczną.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394"/>
        </w:tabs>
        <w:ind w:left="393" w:hanging="293"/>
        <w:rPr>
          <w:lang w:val="pl-PL"/>
        </w:rPr>
      </w:pPr>
      <w:r w:rsidRPr="008B5BA7">
        <w:rPr>
          <w:lang w:val="pl-PL"/>
        </w:rPr>
        <w:t>Kryteria oceniania prac pisemnych z</w:t>
      </w:r>
      <w:r w:rsidRPr="008B5BA7">
        <w:rPr>
          <w:spacing w:val="-16"/>
          <w:lang w:val="pl-PL"/>
        </w:rPr>
        <w:t xml:space="preserve"> </w:t>
      </w:r>
      <w:r w:rsidRPr="008B5BA7">
        <w:rPr>
          <w:lang w:val="pl-PL"/>
        </w:rPr>
        <w:t>matematyki.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spacing w:line="275" w:lineRule="exact"/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Aby zachować maksymalną obiektywność oceny prac pisemnych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nauczyciel:</w:t>
      </w:r>
    </w:p>
    <w:p w:rsidR="00643F3F" w:rsidRPr="008B5BA7" w:rsidRDefault="00815583">
      <w:pPr>
        <w:pStyle w:val="Akapitzlist"/>
        <w:numPr>
          <w:ilvl w:val="2"/>
          <w:numId w:val="7"/>
        </w:numPr>
        <w:tabs>
          <w:tab w:val="left" w:pos="819"/>
          <w:tab w:val="left" w:pos="820"/>
        </w:tabs>
        <w:ind w:right="645"/>
        <w:rPr>
          <w:sz w:val="24"/>
          <w:lang w:val="pl-PL"/>
        </w:rPr>
      </w:pPr>
      <w:r w:rsidRPr="008B5BA7">
        <w:rPr>
          <w:sz w:val="24"/>
          <w:lang w:val="pl-PL"/>
        </w:rPr>
        <w:t>stosuje punktację za wybór poprawnej metody rozwiązania i konsekwencję w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jej stosowaniu oraz poprawność</w:t>
      </w:r>
      <w:r w:rsidRPr="008B5BA7">
        <w:rPr>
          <w:spacing w:val="-11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wyniku,</w:t>
      </w:r>
    </w:p>
    <w:p w:rsidR="00643F3F" w:rsidRPr="008B5BA7" w:rsidRDefault="00815583">
      <w:pPr>
        <w:pStyle w:val="Akapitzlist"/>
        <w:numPr>
          <w:ilvl w:val="2"/>
          <w:numId w:val="7"/>
        </w:numPr>
        <w:tabs>
          <w:tab w:val="left" w:pos="819"/>
          <w:tab w:val="left" w:pos="820"/>
        </w:tabs>
        <w:ind w:right="1166"/>
        <w:rPr>
          <w:sz w:val="24"/>
          <w:lang w:val="pl-PL"/>
        </w:rPr>
      </w:pPr>
      <w:r w:rsidRPr="008B5BA7">
        <w:rPr>
          <w:sz w:val="24"/>
          <w:lang w:val="pl-PL"/>
        </w:rPr>
        <w:t>w razie wątpliwości, co do prawidłowości rozumowania ucznia,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 przeprowadza rozmowę w celu ich</w:t>
      </w:r>
      <w:r w:rsidRPr="008B5BA7">
        <w:rPr>
          <w:spacing w:val="-1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wyjaśnienia.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780F8F">
      <w:pPr>
        <w:pStyle w:val="Heading1"/>
        <w:numPr>
          <w:ilvl w:val="0"/>
          <w:numId w:val="7"/>
        </w:numPr>
        <w:tabs>
          <w:tab w:val="left" w:pos="394"/>
        </w:tabs>
        <w:rPr>
          <w:lang w:val="pl-PL"/>
        </w:rPr>
      </w:pPr>
      <w:r w:rsidRPr="008B5BA7">
        <w:rPr>
          <w:lang w:val="pl-PL"/>
        </w:rPr>
        <w:t>Formy poprawy oceny przez</w:t>
      </w:r>
      <w:r w:rsidRPr="008B5BA7">
        <w:rPr>
          <w:spacing w:val="-21"/>
          <w:lang w:val="pl-PL"/>
        </w:rPr>
        <w:t xml:space="preserve"> </w:t>
      </w:r>
      <w:r w:rsidRPr="008B5BA7">
        <w:rPr>
          <w:lang w:val="pl-PL"/>
        </w:rPr>
        <w:t>uczniów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1"/>
        </w:numPr>
        <w:tabs>
          <w:tab w:val="left" w:pos="340"/>
        </w:tabs>
        <w:ind w:right="1630" w:firstLine="0"/>
        <w:rPr>
          <w:sz w:val="24"/>
          <w:lang w:val="pl-PL"/>
        </w:rPr>
      </w:pPr>
      <w:r w:rsidRPr="008B5BA7">
        <w:rPr>
          <w:sz w:val="24"/>
          <w:lang w:val="pl-PL"/>
        </w:rPr>
        <w:t xml:space="preserve">Poprawie podlegają wszystkie oceny z prac </w:t>
      </w:r>
      <w:r w:rsidR="00F87D72">
        <w:rPr>
          <w:sz w:val="24"/>
          <w:lang w:val="pl-PL"/>
        </w:rPr>
        <w:t>klasowych</w:t>
      </w:r>
      <w:r w:rsidRPr="008B5BA7">
        <w:rPr>
          <w:sz w:val="24"/>
          <w:lang w:val="pl-PL"/>
        </w:rPr>
        <w:t xml:space="preserve"> z których uczeń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jest niezadowolony.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1"/>
        </w:numPr>
        <w:tabs>
          <w:tab w:val="left" w:pos="340"/>
        </w:tabs>
        <w:ind w:right="389" w:firstLine="0"/>
        <w:rPr>
          <w:sz w:val="24"/>
          <w:lang w:val="pl-PL"/>
        </w:rPr>
      </w:pPr>
      <w:r w:rsidRPr="008B5BA7">
        <w:rPr>
          <w:sz w:val="24"/>
          <w:lang w:val="pl-PL"/>
        </w:rPr>
        <w:t>Uczeń ma prawo do poprawy otrzymanej oceny w terminie 10 dni</w:t>
      </w:r>
      <w:r w:rsidRPr="008B5BA7">
        <w:rPr>
          <w:spacing w:val="-2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nauki szkolnej od jej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otrzymania.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Default="00815583">
      <w:pPr>
        <w:pStyle w:val="Akapitzlist"/>
        <w:numPr>
          <w:ilvl w:val="1"/>
          <w:numId w:val="1"/>
        </w:numPr>
        <w:tabs>
          <w:tab w:val="left" w:pos="340"/>
        </w:tabs>
        <w:ind w:right="622" w:firstLine="0"/>
        <w:rPr>
          <w:sz w:val="24"/>
          <w:lang w:val="pl-PL"/>
        </w:rPr>
      </w:pPr>
      <w:r w:rsidRPr="008B5BA7">
        <w:rPr>
          <w:sz w:val="24"/>
          <w:lang w:val="pl-PL"/>
        </w:rPr>
        <w:t>Ocena otrzymana z poprawy jest wpisywana do dziennika obok wcześniej</w:t>
      </w:r>
      <w:r w:rsidRPr="008B5BA7">
        <w:rPr>
          <w:spacing w:val="-2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otrzymanej oceny</w:t>
      </w:r>
      <w:r w:rsidR="0048328B">
        <w:rPr>
          <w:sz w:val="24"/>
          <w:lang w:val="pl-PL"/>
        </w:rPr>
        <w:t xml:space="preserve"> (liczą się obydwie oceny)</w:t>
      </w:r>
      <w:r w:rsidRPr="008B5BA7">
        <w:rPr>
          <w:sz w:val="24"/>
          <w:lang w:val="pl-PL"/>
        </w:rPr>
        <w:t>.</w:t>
      </w:r>
    </w:p>
    <w:p w:rsidR="0048328B" w:rsidRPr="0048328B" w:rsidRDefault="0048328B" w:rsidP="0048328B">
      <w:pPr>
        <w:pStyle w:val="Akapitzlist"/>
        <w:rPr>
          <w:sz w:val="24"/>
          <w:lang w:val="pl-PL"/>
        </w:rPr>
      </w:pPr>
    </w:p>
    <w:p w:rsidR="0048328B" w:rsidRPr="008B5BA7" w:rsidRDefault="0048328B" w:rsidP="0048328B">
      <w:pPr>
        <w:pStyle w:val="Akapitzlist"/>
        <w:tabs>
          <w:tab w:val="left" w:pos="340"/>
        </w:tabs>
        <w:ind w:left="100" w:right="622" w:firstLine="0"/>
        <w:rPr>
          <w:sz w:val="24"/>
          <w:lang w:val="pl-PL"/>
        </w:rPr>
      </w:pPr>
    </w:p>
    <w:p w:rsidR="00643F3F" w:rsidRPr="008B5BA7" w:rsidRDefault="00815583" w:rsidP="00780F8F">
      <w:pPr>
        <w:pStyle w:val="Heading1"/>
        <w:numPr>
          <w:ilvl w:val="0"/>
          <w:numId w:val="7"/>
        </w:numPr>
        <w:tabs>
          <w:tab w:val="left" w:pos="488"/>
        </w:tabs>
        <w:spacing w:before="94"/>
        <w:rPr>
          <w:lang w:val="pl-PL"/>
        </w:rPr>
      </w:pPr>
      <w:r w:rsidRPr="008B5BA7">
        <w:rPr>
          <w:lang w:val="pl-PL"/>
        </w:rPr>
        <w:t>Umowa w sprawie nie przygotowania się ucznia do</w:t>
      </w:r>
      <w:r w:rsidRPr="008B5BA7">
        <w:rPr>
          <w:spacing w:val="-23"/>
          <w:lang w:val="pl-PL"/>
        </w:rPr>
        <w:t xml:space="preserve"> </w:t>
      </w:r>
      <w:r w:rsidRPr="008B5BA7">
        <w:rPr>
          <w:lang w:val="pl-PL"/>
        </w:rPr>
        <w:t>zajęć.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rPr>
          <w:sz w:val="24"/>
          <w:lang w:val="pl-PL"/>
        </w:rPr>
      </w:pPr>
      <w:r w:rsidRPr="00455812">
        <w:rPr>
          <w:sz w:val="24"/>
          <w:lang w:val="pl-PL"/>
        </w:rPr>
        <w:t>Uczeń ma prawo być nieprzygotowanym do</w:t>
      </w:r>
      <w:r w:rsidRPr="00455812">
        <w:rPr>
          <w:spacing w:val="-16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zajęć: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wskutek wypadków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losowych,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z powodu choroby trwającej dłużej niż 5</w:t>
      </w:r>
      <w:r w:rsidRPr="008B5BA7">
        <w:rPr>
          <w:spacing w:val="-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dni,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po powrocie z sanatorium, szpitala lub</w:t>
      </w:r>
      <w:r w:rsidRPr="008B5BA7">
        <w:rPr>
          <w:spacing w:val="-1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uzdrowiska.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ind w:right="111"/>
        <w:rPr>
          <w:sz w:val="24"/>
          <w:lang w:val="pl-PL"/>
        </w:rPr>
      </w:pPr>
      <w:r w:rsidRPr="00455812">
        <w:rPr>
          <w:sz w:val="24"/>
          <w:lang w:val="pl-PL"/>
        </w:rPr>
        <w:t>W przypadkach wymienionych w punkcie 1 uczeń ma prawo być nie oceniany przez</w:t>
      </w:r>
      <w:r w:rsidRPr="00455812">
        <w:rPr>
          <w:spacing w:val="-2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5 dni (tydzień roboczy) od powrotu do</w:t>
      </w:r>
      <w:r w:rsidRPr="00455812">
        <w:rPr>
          <w:spacing w:val="-1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szkoły.</w:t>
      </w: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79"/>
          <w:tab w:val="left" w:pos="880"/>
        </w:tabs>
        <w:ind w:right="631"/>
        <w:rPr>
          <w:sz w:val="24"/>
          <w:lang w:val="pl-PL"/>
        </w:rPr>
      </w:pPr>
      <w:r w:rsidRPr="00455812">
        <w:rPr>
          <w:sz w:val="24"/>
          <w:lang w:val="pl-PL"/>
        </w:rPr>
        <w:t>Na uzupełnienie wiadomości uczeń ma 5 dni (tydzień roboczy), po upływie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tego terminu uczeń jest traktowany na równi z pozostałymi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uczniami.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780F8F">
      <w:pPr>
        <w:pStyle w:val="Heading1"/>
        <w:numPr>
          <w:ilvl w:val="0"/>
          <w:numId w:val="7"/>
        </w:numPr>
        <w:tabs>
          <w:tab w:val="left" w:pos="580"/>
        </w:tabs>
        <w:rPr>
          <w:lang w:val="pl-PL"/>
        </w:rPr>
      </w:pPr>
      <w:r w:rsidRPr="008B5BA7">
        <w:rPr>
          <w:lang w:val="pl-PL"/>
        </w:rPr>
        <w:t>Ustalanie oceny klasyfikacyjnej śródrocznej i</w:t>
      </w:r>
      <w:r w:rsidRPr="008B5BA7">
        <w:rPr>
          <w:spacing w:val="-22"/>
          <w:lang w:val="pl-PL"/>
        </w:rPr>
        <w:t xml:space="preserve"> </w:t>
      </w:r>
      <w:r w:rsidRPr="008B5BA7">
        <w:rPr>
          <w:lang w:val="pl-PL"/>
        </w:rPr>
        <w:t>rocznej.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 w:rsidP="00780F8F">
      <w:pPr>
        <w:pStyle w:val="Akapitzlist"/>
        <w:numPr>
          <w:ilvl w:val="0"/>
          <w:numId w:val="8"/>
        </w:numPr>
        <w:tabs>
          <w:tab w:val="left" w:pos="820"/>
        </w:tabs>
        <w:ind w:right="157"/>
        <w:rPr>
          <w:sz w:val="24"/>
          <w:lang w:val="pl-PL"/>
        </w:rPr>
      </w:pPr>
      <w:r w:rsidRPr="008B5BA7">
        <w:rPr>
          <w:sz w:val="24"/>
          <w:lang w:val="pl-PL"/>
        </w:rPr>
        <w:t>Ustalenia oceny klasyfikacyjnej śródrocznej lub rocznej dokonuje się na podstawie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co najmniej trzech ocen cząstkowych uzyskanych przez ucznia w wyniku różnych form sprawdzania jego osiągnięć</w:t>
      </w:r>
      <w:r w:rsidRPr="008B5BA7">
        <w:rPr>
          <w:spacing w:val="-1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edukacyjnych.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780F8F">
      <w:pPr>
        <w:pStyle w:val="Akapitzlist"/>
        <w:numPr>
          <w:ilvl w:val="0"/>
          <w:numId w:val="8"/>
        </w:numPr>
        <w:tabs>
          <w:tab w:val="left" w:pos="700"/>
        </w:tabs>
        <w:ind w:right="466"/>
        <w:rPr>
          <w:sz w:val="24"/>
          <w:lang w:val="pl-PL"/>
        </w:rPr>
      </w:pPr>
      <w:r w:rsidRPr="008B5BA7">
        <w:rPr>
          <w:sz w:val="24"/>
          <w:lang w:val="pl-PL"/>
        </w:rPr>
        <w:t>Ocena klasyfikacyjna śródroczna i roczna nie jest średnią arytmetyczną wyliczoną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 ocen cząstkowych uzyskanych w danym</w:t>
      </w:r>
      <w:r w:rsidRPr="008B5BA7">
        <w:rPr>
          <w:spacing w:val="-21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semestrze.</w:t>
      </w:r>
    </w:p>
    <w:sectPr w:rsidR="00643F3F" w:rsidRPr="008B5BA7" w:rsidSect="00643F3F">
      <w:pgSz w:w="11900" w:h="16840"/>
      <w:pgMar w:top="1600" w:right="1340" w:bottom="940" w:left="1320" w:header="0" w:footer="7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89" w:rsidRDefault="00791989" w:rsidP="00643F3F">
      <w:r>
        <w:separator/>
      </w:r>
    </w:p>
  </w:endnote>
  <w:endnote w:type="continuationSeparator" w:id="1">
    <w:p w:rsidR="00791989" w:rsidRDefault="00791989" w:rsidP="0064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3F" w:rsidRDefault="00430794">
    <w:pPr>
      <w:pStyle w:val="Tekstpodstawowy"/>
      <w:spacing w:line="14" w:lineRule="auto"/>
      <w:rPr>
        <w:sz w:val="20"/>
      </w:rPr>
    </w:pPr>
    <w:r w:rsidRPr="004307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pt;margin-top:793.35pt;width:10pt;height:14pt;z-index:-251658752;mso-position-horizontal-relative:page;mso-position-vertical-relative:page" filled="f" stroked="f">
          <v:textbox inset="0,0,0,0">
            <w:txbxContent>
              <w:p w:rsidR="00643F3F" w:rsidRDefault="00430794">
                <w:pPr>
                  <w:pStyle w:val="Tekstpodstawowy"/>
                  <w:spacing w:line="265" w:lineRule="exact"/>
                  <w:ind w:left="40"/>
                </w:pPr>
                <w:r>
                  <w:fldChar w:fldCharType="begin"/>
                </w:r>
                <w:r w:rsidR="00815583">
                  <w:instrText xml:space="preserve"> PAGE </w:instrText>
                </w:r>
                <w:r>
                  <w:fldChar w:fldCharType="separate"/>
                </w:r>
                <w:r w:rsidR="00990D6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89" w:rsidRDefault="00791989" w:rsidP="00643F3F">
      <w:r>
        <w:separator/>
      </w:r>
    </w:p>
  </w:footnote>
  <w:footnote w:type="continuationSeparator" w:id="1">
    <w:p w:rsidR="00791989" w:rsidRDefault="00791989" w:rsidP="0064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427"/>
    <w:multiLevelType w:val="hybridMultilevel"/>
    <w:tmpl w:val="52D08082"/>
    <w:lvl w:ilvl="0" w:tplc="8446F90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1BE6AFC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C4627D0E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3DE9F66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8C1EE814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0CEABB4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6447452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0308B600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A8A8D33C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nsid w:val="03A87D73"/>
    <w:multiLevelType w:val="hybridMultilevel"/>
    <w:tmpl w:val="CD5CE042"/>
    <w:lvl w:ilvl="0" w:tplc="C91A7294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6C854C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8ECADBC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3F463AC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3C6EB0F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C51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2FC05B0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4DA1A86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E7A41C90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2">
    <w:nsid w:val="0472354B"/>
    <w:multiLevelType w:val="hybridMultilevel"/>
    <w:tmpl w:val="2398E722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CE5"/>
    <w:multiLevelType w:val="hybridMultilevel"/>
    <w:tmpl w:val="B3D4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7D3"/>
    <w:multiLevelType w:val="hybridMultilevel"/>
    <w:tmpl w:val="72B617BA"/>
    <w:lvl w:ilvl="0" w:tplc="B946556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5020"/>
    <w:multiLevelType w:val="hybridMultilevel"/>
    <w:tmpl w:val="547EDC56"/>
    <w:lvl w:ilvl="0" w:tplc="6ACEBEA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662F28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9AA638"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4624575C"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F03AA8E8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523A0596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AB26741E"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193684D4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6356611C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6">
    <w:nsid w:val="1D433DFD"/>
    <w:multiLevelType w:val="hybridMultilevel"/>
    <w:tmpl w:val="B096FB6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5784"/>
    <w:multiLevelType w:val="hybridMultilevel"/>
    <w:tmpl w:val="4790F4D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2FE"/>
    <w:multiLevelType w:val="hybridMultilevel"/>
    <w:tmpl w:val="28F2330C"/>
    <w:lvl w:ilvl="0" w:tplc="E8E4375E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66F756">
      <w:start w:val="1"/>
      <w:numFmt w:val="decimal"/>
      <w:lvlText w:val="%2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57060B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9B48D42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C4AED486">
      <w:numFmt w:val="bullet"/>
      <w:lvlText w:val="•"/>
      <w:lvlJc w:val="left"/>
      <w:pPr>
        <w:ind w:left="2915" w:hanging="360"/>
      </w:pPr>
      <w:rPr>
        <w:rFonts w:hint="default"/>
      </w:rPr>
    </w:lvl>
    <w:lvl w:ilvl="5" w:tplc="C7D6FAB4"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695C8F8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B582E14A">
      <w:numFmt w:val="bullet"/>
      <w:lvlText w:val="•"/>
      <w:lvlJc w:val="left"/>
      <w:pPr>
        <w:ind w:left="6057" w:hanging="360"/>
      </w:pPr>
      <w:rPr>
        <w:rFonts w:hint="default"/>
      </w:rPr>
    </w:lvl>
    <w:lvl w:ilvl="8" w:tplc="6C06992C"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9">
    <w:nsid w:val="28CE13D7"/>
    <w:multiLevelType w:val="hybridMultilevel"/>
    <w:tmpl w:val="82F4729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69B0"/>
    <w:multiLevelType w:val="hybridMultilevel"/>
    <w:tmpl w:val="C400AC7C"/>
    <w:lvl w:ilvl="0" w:tplc="9F5656D6">
      <w:start w:val="1"/>
      <w:numFmt w:val="lowerLetter"/>
      <w:lvlText w:val="%1)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1AE5FCA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305A6924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F9E2156E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8D20B10A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6A9E8652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F929994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2D686208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5CAA70AC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1">
    <w:nsid w:val="35D61BAE"/>
    <w:multiLevelType w:val="hybridMultilevel"/>
    <w:tmpl w:val="1D00E142"/>
    <w:lvl w:ilvl="0" w:tplc="25E058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6A9BE6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2E24766E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898D042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344A5116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5366E8A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014614A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3A869E4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CEA4FBE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2">
    <w:nsid w:val="540A5665"/>
    <w:multiLevelType w:val="hybridMultilevel"/>
    <w:tmpl w:val="3EE2BF84"/>
    <w:lvl w:ilvl="0" w:tplc="05B8ACD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5C0"/>
    <w:multiLevelType w:val="hybridMultilevel"/>
    <w:tmpl w:val="E1DA172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01E1"/>
    <w:multiLevelType w:val="hybridMultilevel"/>
    <w:tmpl w:val="BE22B39E"/>
    <w:lvl w:ilvl="0" w:tplc="358A77C4">
      <w:start w:val="5"/>
      <w:numFmt w:val="upperRoman"/>
      <w:lvlText w:val="%1."/>
      <w:lvlJc w:val="left"/>
      <w:pPr>
        <w:ind w:left="393" w:hanging="29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5B8ACDE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49E7362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 w:tplc="1114AD3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B3F8DC32"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F0AE6A6">
      <w:numFmt w:val="bullet"/>
      <w:lvlText w:val="•"/>
      <w:lvlJc w:val="left"/>
      <w:pPr>
        <w:ind w:left="3734" w:hanging="360"/>
      </w:pPr>
      <w:rPr>
        <w:rFonts w:hint="default"/>
      </w:rPr>
    </w:lvl>
    <w:lvl w:ilvl="6" w:tplc="0D9EEC62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2EA4B0CA"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EC38AB9E">
      <w:numFmt w:val="bullet"/>
      <w:lvlText w:val="•"/>
      <w:lvlJc w:val="left"/>
      <w:pPr>
        <w:ind w:left="7025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3F3F"/>
    <w:rsid w:val="00047BD5"/>
    <w:rsid w:val="00260EFB"/>
    <w:rsid w:val="003049C6"/>
    <w:rsid w:val="0036659B"/>
    <w:rsid w:val="003C6414"/>
    <w:rsid w:val="003F6023"/>
    <w:rsid w:val="00430794"/>
    <w:rsid w:val="00455812"/>
    <w:rsid w:val="00471F34"/>
    <w:rsid w:val="0048328B"/>
    <w:rsid w:val="0059382D"/>
    <w:rsid w:val="00643F3F"/>
    <w:rsid w:val="006641B4"/>
    <w:rsid w:val="00745CC3"/>
    <w:rsid w:val="00780F8F"/>
    <w:rsid w:val="00791989"/>
    <w:rsid w:val="007A19EE"/>
    <w:rsid w:val="007C5202"/>
    <w:rsid w:val="00815583"/>
    <w:rsid w:val="00847E5C"/>
    <w:rsid w:val="008B5BA7"/>
    <w:rsid w:val="008F6370"/>
    <w:rsid w:val="00990D68"/>
    <w:rsid w:val="009E28BF"/>
    <w:rsid w:val="009F5595"/>
    <w:rsid w:val="00A15D1C"/>
    <w:rsid w:val="00A269BB"/>
    <w:rsid w:val="00B0746C"/>
    <w:rsid w:val="00BF0618"/>
    <w:rsid w:val="00D6139B"/>
    <w:rsid w:val="00E66C0A"/>
    <w:rsid w:val="00E9611E"/>
    <w:rsid w:val="00F1649D"/>
    <w:rsid w:val="00F26679"/>
    <w:rsid w:val="00F8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F3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3F3F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43F3F"/>
    <w:pPr>
      <w:ind w:left="393" w:hanging="38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3F3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643F3F"/>
    <w:pPr>
      <w:spacing w:line="274" w:lineRule="exact"/>
      <w:ind w:left="237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81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71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F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71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F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MATEMATYKI</vt:lpstr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oem</dc:creator>
  <cp:lastModifiedBy>Użytkownik systemu Windows</cp:lastModifiedBy>
  <cp:revision>2</cp:revision>
  <dcterms:created xsi:type="dcterms:W3CDTF">2019-02-11T10:08:00Z</dcterms:created>
  <dcterms:modified xsi:type="dcterms:W3CDTF">2019-02-11T10:08:00Z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2017-09-14T00:00:00Z</vt:filetime>
  </property>
</Properties>
</file>