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E9" w:rsidRPr="00BD68A6" w:rsidRDefault="00AA2FE9" w:rsidP="00AA2FE9">
      <w:pPr>
        <w:rPr>
          <w:rFonts w:ascii="Cambria" w:hAnsi="Cambria" w:cs="Calibri"/>
          <w:b/>
          <w:sz w:val="22"/>
          <w:szCs w:val="22"/>
          <w:u w:val="single"/>
          <w:lang w:val="pl-PL"/>
        </w:rPr>
      </w:pPr>
      <w:r>
        <w:rPr>
          <w:rFonts w:ascii="Cambria" w:hAnsi="Cambria" w:cs="Calibri"/>
          <w:b/>
          <w:noProof/>
          <w:sz w:val="22"/>
          <w:szCs w:val="22"/>
          <w:u w:val="single"/>
          <w:lang w:val="pl-PL" w:eastAsia="pl-PL" w:bidi="ar-SA"/>
        </w:rPr>
        <w:drawing>
          <wp:inline distT="0" distB="0" distL="0" distR="0">
            <wp:extent cx="461645" cy="169545"/>
            <wp:effectExtent l="0" t="0" r="0" b="1905"/>
            <wp:docPr id="1" name="Obraz 1" descr="MCj04347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77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>PZ</w:t>
      </w:r>
      <w:r w:rsidRPr="00BD68A6">
        <w:rPr>
          <w:rFonts w:ascii="Cambria" w:hAnsi="Cambria" w:cs="Calibri"/>
          <w:b/>
          <w:sz w:val="22"/>
          <w:szCs w:val="22"/>
          <w:u w:val="single"/>
          <w:lang w:val="pl-PL"/>
        </w:rPr>
        <w:t>O, KONTRAKT  NAUCZYCIELA  PLASTYKI  Z UCZNIEM  OBOWIĄZUJĄCY  W  KLASACH  IV – VI</w:t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>I</w:t>
      </w:r>
      <w:r w:rsidRPr="00BD68A6">
        <w:rPr>
          <w:rFonts w:ascii="Cambria" w:hAnsi="Cambria" w:cs="Calibri"/>
          <w:b/>
          <w:sz w:val="22"/>
          <w:szCs w:val="22"/>
          <w:u w:val="single"/>
          <w:lang w:val="pl-PL"/>
        </w:rPr>
        <w:t>.</w:t>
      </w:r>
    </w:p>
    <w:p w:rsidR="00AA2FE9" w:rsidRPr="00BD68A6" w:rsidRDefault="00AA2FE9" w:rsidP="00AA2FE9">
      <w:pPr>
        <w:rPr>
          <w:rFonts w:ascii="Cambria" w:hAnsi="Cambria" w:cs="Calibri"/>
          <w:b/>
          <w:color w:val="7030A0"/>
          <w:sz w:val="20"/>
          <w:szCs w:val="20"/>
          <w:u w:val="single"/>
          <w:lang w:val="pl-PL"/>
        </w:rPr>
      </w:pPr>
    </w:p>
    <w:p w:rsidR="00AA2FE9" w:rsidRPr="00BD68A6" w:rsidRDefault="00AA2FE9" w:rsidP="00AA2FE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UCZESTNICTWO W LEKCJI: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1. STARAJ SIĘ BYĆ ZAWSZE POZYTYWNIE NASTAWIONY DO WYKONANIA SWOJEJ PRACY PLASTYCZNEJ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WIERZĄC W SWOJE MOŻLIWOŚCI.</w:t>
      </w:r>
    </w:p>
    <w:p w:rsidR="00AA2FE9" w:rsidRDefault="00AA2FE9" w:rsidP="00AA2FE9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2. Podczas lekcji przestrzegaj elementarnych zasad bezpieczeństwa i kultury,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nie przemieszczaj się po klasie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bez    </w:t>
      </w:r>
    </w:p>
    <w:p w:rsidR="00AA2FE9" w:rsidRPr="00BD68A6" w:rsidRDefault="00AA2FE9" w:rsidP="00AA2FE9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   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>zgody nauczyciela.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3. Bądź koleżeński wobec kolegów oraz koleżanek w klasie.                                                                                                                                                                                       </w:t>
      </w:r>
    </w:p>
    <w:p w:rsidR="005F360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4. Utrzymuj porządek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w klasie i na stanowisku pracy, pożyczone przybory oraz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pomoce odkładaj czyste na wskazane </w:t>
      </w:r>
    </w:p>
    <w:p w:rsidR="00AA2FE9" w:rsidRPr="00BD68A6" w:rsidRDefault="005F3609" w:rsidP="00AA2FE9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miejsce.</w:t>
      </w:r>
    </w:p>
    <w:p w:rsidR="00AA2FE9" w:rsidRDefault="00AA2FE9" w:rsidP="00AA2FE9">
      <w:pPr>
        <w:pStyle w:val="Normalny1"/>
        <w:rPr>
          <w:rFonts w:ascii="Arial" w:hAnsi="Arial" w:cs="Arial"/>
          <w:sz w:val="20"/>
          <w:szCs w:val="20"/>
        </w:rPr>
      </w:pPr>
      <w:r w:rsidRPr="00BD68A6">
        <w:rPr>
          <w:rFonts w:ascii="Arial" w:hAnsi="Arial" w:cs="Arial"/>
          <w:sz w:val="20"/>
          <w:szCs w:val="20"/>
        </w:rPr>
        <w:t xml:space="preserve">5. W czasie lekcji nie żuj gumy, nie spożywaj posiłków (pić w czasie lekcji możesz  podczas upałów i w uzasadnionych </w:t>
      </w:r>
    </w:p>
    <w:p w:rsidR="00AA2FE9" w:rsidRPr="00BD68A6" w:rsidRDefault="00AA2FE9" w:rsidP="00AA2FE9">
      <w:pPr>
        <w:pStyle w:val="Normalny1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68A6">
        <w:rPr>
          <w:rFonts w:ascii="Arial" w:hAnsi="Arial" w:cs="Arial"/>
          <w:sz w:val="20"/>
          <w:szCs w:val="20"/>
        </w:rPr>
        <w:t>przypadkach).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6. Na zajęciach z twórczości nauczyciel oceni Twój wkład pracy, zaangażowanie w wykonanie powierzonych zadań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o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raz przygotowanie do zajęć.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7. Każda praca plastyczna wykonana na lekcji będzie oceniona pozytywnie.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8. Aby otrzymać wysoką ocenę za pracę plastyczną wykonaj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ją starannie, na zadany temat oraz w proponowane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j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przez nauczyciela technice. </w:t>
      </w:r>
    </w:p>
    <w:p w:rsidR="005F360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9. Masz obowiązek przychodzić na zajęcia przygotowany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(info</w:t>
      </w:r>
      <w:r w:rsidR="00496428">
        <w:rPr>
          <w:rStyle w:val="Pogrubienie"/>
          <w:rFonts w:ascii="Arial" w:hAnsi="Arial" w:cs="Arial"/>
          <w:b w:val="0"/>
          <w:sz w:val="20"/>
          <w:szCs w:val="20"/>
          <w:lang w:val="pl-PL"/>
        </w:rPr>
        <w:t>rmacja na lekcji lub w dzienniku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elektronicznym)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, jeżeli </w:t>
      </w:r>
      <w:r w:rsidR="005F360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5F3609" w:rsidRDefault="005F360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nie pamiętasz jakie materiały miałeś przygotować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lekcję - przynieś materiały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>zastępcze w postaci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farb, kredek </w:t>
      </w:r>
    </w:p>
    <w:p w:rsidR="00AA2FE9" w:rsidRPr="00BD68A6" w:rsidRDefault="005F360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lub pasteli. Przechowuj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je w szkolnej szafce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 szatni lub w klasie (jeżeli nie posiadasz własnej szafki).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10. Masz prawo raz w ciągu półrocza nie przygotować się do lekcji.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11. O tym, że jesteś nieprzygotowany do lekcji informuj nauczyciela na początku zajęć.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12. Brak materiałów do wykonania pracy plastycznej nie zwalnia Cię od pracy na lekcji.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Pracuj  na udostępnionych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przez nauczyciela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materiałach.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Brak pracy z lekcji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skutkuje oceną niedostateczną.</w:t>
      </w:r>
    </w:p>
    <w:p w:rsidR="005A3523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13. Pracuj na lekcji najlepiej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jak potrafisz,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jeżeli nie jesteś zadowolony z pracy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,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możesz ocenę poprawić (najlepiej </w:t>
      </w:r>
      <w:r w:rsidR="005A3523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          </w:t>
      </w:r>
    </w:p>
    <w:p w:rsidR="00AA2FE9" w:rsidRPr="00BD68A6" w:rsidRDefault="005A3523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następnej lekcji, lecz nie później niż po dwóch tygodniach). </w:t>
      </w:r>
    </w:p>
    <w:p w:rsidR="005A3523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14. Informacje o konkursach przekazywane będą w dzienniku elektronicznym oraz na lekcji. 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Za kwalifikację pracy </w:t>
      </w:r>
      <w:r w:rsidR="005A3523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           </w:t>
      </w:r>
    </w:p>
    <w:p w:rsidR="00AA2FE9" w:rsidRPr="00BD68A6" w:rsidRDefault="005A3523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do konkursu </w:t>
      </w:r>
      <w:r w:rsidR="002505F4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pozaszkolnego </w:t>
      </w:r>
      <w:r w:rsidR="00AA2FE9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otrzymasz ocenę cząstkową </w:t>
      </w:r>
      <w:r w:rsidR="00AA2FE9"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celującą.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15. Prowadź zeszyt uczn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>ia lub teczkę tematyczną, będą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s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prawdzane  i oceniane  co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najmniej raz w ciągu półrocza,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a ocenie podlegać mogą notatki, karty pracy, ćwiczenia, ilustracje i zadania domowe.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>II.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 OCENIANIE: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1. OBSZARY AKTYWNOŚCI UCZNIÓW PODLEGAJĄCE OCENIE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Wiedza (zapamiętanie i rozumienie wiadomości teoretycznych zdobytych podczas lekcji oraz nauki własnej).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Umiejętności (wykorzystywanie wiedzy teoretycznej w praktyce, prawidłowa interpretacja i samodzielne 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rozwiązywanie problemów związanych z przedmiotem, poprawne korzystanie z po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mocy dydaktycznych, umiejętność 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pracy w grupie).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Postawy (samodzielność i aktywność podczas lekcji, kreatywne podejście do zadań i problemów, prowadzenie 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zeszytu przedmiotowego lub teczki tematycznej, odrabianie zadań do</w:t>
      </w: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mowych, artystyczna działalność  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pozalekcyjna).</w:t>
      </w:r>
    </w:p>
    <w:p w:rsidR="00AA2FE9" w:rsidRPr="00BD68A6" w:rsidRDefault="00AA2FE9" w:rsidP="00AA2FE9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2. NARZĘDZIA POMIARU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karty pracy, ćwiczenia;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indywidualne prace plastyczne (</w:t>
      </w:r>
      <w:r w:rsidRPr="00BD68A6">
        <w:rPr>
          <w:rFonts w:ascii="Arial" w:hAnsi="Arial" w:cs="Arial"/>
          <w:sz w:val="20"/>
          <w:szCs w:val="20"/>
          <w:lang w:val="pl-PL"/>
        </w:rPr>
        <w:t>zgodność tematyczna, poprawność użytych technik plastycznych, zaangażowanie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i </w:t>
      </w:r>
      <w:r w:rsidRPr="00BD68A6">
        <w:rPr>
          <w:rFonts w:ascii="Arial" w:hAnsi="Arial" w:cs="Arial"/>
          <w:sz w:val="20"/>
          <w:szCs w:val="20"/>
          <w:lang w:val="pl-PL"/>
        </w:rPr>
        <w:t>osobista ekspresja, estetyka wykonania);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prace i projekty wykonane w grupie;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zeszyt przedmiotowy lub teczka tematyczna (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kompletność i systematyczność prowadzonych notatek, kompletność </w:t>
      </w:r>
    </w:p>
    <w:p w:rsidR="00AA2FE9" w:rsidRPr="00BD68A6" w:rsidRDefault="00AA2FE9" w:rsidP="00AA2FE9">
      <w:pPr>
        <w:rPr>
          <w:rFonts w:ascii="Arial" w:eastAsia="SymbolMT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zadań domowych,</w:t>
      </w:r>
      <w:r w:rsidRPr="00BD68A6">
        <w:rPr>
          <w:rFonts w:ascii="Arial" w:eastAsia="SymbolMT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czytelność i estetyka prowadzonych notatek);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• zadania domowe 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(zawartość rzeczowa, wkład własnej pracy, poprawność wykonania); </w:t>
      </w:r>
    </w:p>
    <w:p w:rsidR="00AA2FE9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aktywność ucznia na lekcji -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 odpowiedź ustna (</w:t>
      </w:r>
      <w:r w:rsidRPr="00BD68A6">
        <w:rPr>
          <w:rFonts w:ascii="Arial" w:hAnsi="Arial" w:cs="Arial"/>
          <w:sz w:val="20"/>
          <w:szCs w:val="20"/>
          <w:lang w:val="pl-PL"/>
        </w:rPr>
        <w:t>zawartość merytoryczna wypowiedzi, stosowanie języka sztuki</w:t>
      </w:r>
      <w:r>
        <w:rPr>
          <w:rFonts w:ascii="Arial" w:hAnsi="Arial" w:cs="Arial"/>
          <w:bCs/>
          <w:sz w:val="20"/>
          <w:szCs w:val="20"/>
          <w:lang w:val="pl-PL"/>
        </w:rPr>
        <w:t xml:space="preserve">,     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umiejętność formułowania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myśli i uzasadniania poglądów);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uczestnictwo w konkursach plastycznych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(prezentowanie swoich prac i umiejętnoś</w:t>
      </w:r>
      <w:r>
        <w:rPr>
          <w:rFonts w:ascii="Arial" w:hAnsi="Arial" w:cs="Arial"/>
          <w:sz w:val="20"/>
          <w:szCs w:val="20"/>
          <w:lang w:val="pl-PL"/>
        </w:rPr>
        <w:t>ci na forum publicznym, aktywny</w:t>
      </w:r>
    </w:p>
    <w:p w:rsidR="00AA2FE9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udział w szkolnych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i pozaszkolnych kołach zainteresowań o charakterze artystycznym, reprezentowanie szkoły 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D68A6">
        <w:rPr>
          <w:rFonts w:ascii="Arial" w:hAnsi="Arial" w:cs="Arial"/>
          <w:sz w:val="20"/>
          <w:szCs w:val="20"/>
          <w:lang w:val="pl-PL"/>
        </w:rPr>
        <w:t>w przedsięwzięciach artystycznych);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• prace na rzecz szkoły i środowiska lokalnego.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III.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SKALA OCEN: celujący, bardzo dobry, dobry, dostateczny, dopuszczający, niedostateczny</w:t>
      </w:r>
      <w:r>
        <w:rPr>
          <w:rFonts w:ascii="Arial" w:hAnsi="Arial" w:cs="Arial"/>
          <w:b/>
          <w:sz w:val="20"/>
          <w:szCs w:val="20"/>
          <w:lang w:val="pl-PL"/>
        </w:rPr>
        <w:t xml:space="preserve"> (z „plusem” lub „minusem” w przypadku ocen bieżących</w:t>
      </w:r>
      <w:r w:rsidR="004D1224">
        <w:rPr>
          <w:rFonts w:ascii="Arial" w:hAnsi="Arial" w:cs="Arial"/>
          <w:b/>
          <w:sz w:val="20"/>
          <w:szCs w:val="20"/>
          <w:lang w:val="pl-PL"/>
        </w:rPr>
        <w:t>)</w:t>
      </w:r>
    </w:p>
    <w:p w:rsidR="00AA2FE9" w:rsidRPr="00BD68A6" w:rsidRDefault="00AA2FE9" w:rsidP="00AA2FE9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 1.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celująca ( 6 )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uczeń przejawia zdolności plastyczne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prace plastyczne ukazuje w sposób indywidualny, twórczy i samodzielnie rozwiązuje problemy plastyczne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wykonuje dodatkowe zadania, prace, dekoracje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laureatem konkursów plastycznych, wiedzy o sztuce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aktywnie uczestniczy w zajęciach i jest do nich zawsze przygotowany</w:t>
      </w:r>
    </w:p>
    <w:p w:rsidR="005A3523" w:rsidRDefault="005A3523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2.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bardzo dobra ( 5 )</w:t>
      </w:r>
      <w:bookmarkStart w:id="0" w:name="_GoBack"/>
      <w:bookmarkEnd w:id="0"/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lastRenderedPageBreak/>
        <w:t>- uczeń poszukuje indywidualnych rozwiązań plastycznych, rozwija talent plastyczny</w:t>
      </w:r>
    </w:p>
    <w:p w:rsidR="005A3523" w:rsidRDefault="00AA2FE9" w:rsidP="005A3523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opanował pełny zakres wiedzy i umiejętności plastyczne określone programem nauczania i zaplanowane</w:t>
      </w:r>
      <w:r w:rsidR="005A3523">
        <w:rPr>
          <w:rFonts w:ascii="Arial" w:hAnsi="Arial" w:cs="Arial"/>
          <w:sz w:val="20"/>
          <w:szCs w:val="20"/>
          <w:lang w:val="pl-PL"/>
        </w:rPr>
        <w:t xml:space="preserve">                         </w:t>
      </w:r>
    </w:p>
    <w:p w:rsidR="00AA2FE9" w:rsidRPr="00BD68A6" w:rsidRDefault="005A3523" w:rsidP="005A3523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</w:t>
      </w:r>
      <w:r w:rsidR="00AA2FE9">
        <w:rPr>
          <w:rFonts w:ascii="Arial" w:hAnsi="Arial" w:cs="Arial"/>
          <w:sz w:val="20"/>
          <w:szCs w:val="20"/>
          <w:lang w:val="pl-PL"/>
        </w:rPr>
        <w:t xml:space="preserve"> </w:t>
      </w:r>
      <w:r w:rsidR="00AA2FE9" w:rsidRPr="00BD68A6">
        <w:rPr>
          <w:rFonts w:ascii="Arial" w:hAnsi="Arial" w:cs="Arial"/>
          <w:sz w:val="20"/>
          <w:szCs w:val="20"/>
          <w:lang w:val="pl-PL"/>
        </w:rPr>
        <w:t>opanowania na poziomie kl. IV, V, VI</w:t>
      </w:r>
      <w:r w:rsidR="00AA2FE9">
        <w:rPr>
          <w:rFonts w:ascii="Arial" w:hAnsi="Arial" w:cs="Arial"/>
          <w:sz w:val="20"/>
          <w:szCs w:val="20"/>
          <w:lang w:val="pl-PL"/>
        </w:rPr>
        <w:t>, VII</w:t>
      </w:r>
      <w:r w:rsidR="00AA2FE9"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sprawnie posługuje się zdobytymi wiadomościami teoretycznymi, wykorzystując je w praktyce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zawsze przygotowany do zajęć i aktywnie w nich uczestniczy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3.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dobra ( 4 )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dobrze opanował umiejętności plastyczne i teoretyczne określone programem nauczania i zaplanowane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 o</w:t>
      </w:r>
      <w:r w:rsidRPr="00BD68A6">
        <w:rPr>
          <w:rFonts w:ascii="Arial" w:hAnsi="Arial" w:cs="Arial"/>
          <w:sz w:val="20"/>
          <w:szCs w:val="20"/>
          <w:lang w:val="pl-PL"/>
        </w:rPr>
        <w:t>panowania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poprawnie wykorzystuje wiedzę teoretyczną w praktyce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przejawia aktywność na zajęciach i jest do nich przygotowany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4.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dostateczna ( 3 )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wykazuje podstawową wiedzę w zakresie materiału przewidzianego programem nauczania i zaplanowane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do opanowania na poziome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jest mało aktywny na zajęciach i słabo do nich przygotowany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wykonywania prac i jest mało zainteresowany przedmiotem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poprawienia ocen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5.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dopuszczająca ( 2 )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>wykazuje się małą chęcią w zdobywaniu wiedzy</w:t>
      </w:r>
      <w:r w:rsidRPr="00BD68A6"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Pr="00BD68A6">
        <w:rPr>
          <w:rFonts w:ascii="Arial" w:hAnsi="Arial" w:cs="Arial"/>
          <w:sz w:val="20"/>
          <w:szCs w:val="20"/>
          <w:lang w:val="pl-PL"/>
        </w:rPr>
        <w:t>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nieprzygotowany do zajęć i niechętnie wykonuje zalecane prace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</w:t>
      </w: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wykazuje minimalną postawę twórczą w działaniu na zajęciach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nie wykazuje chęci do poprawienia ocen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6</w:t>
      </w:r>
      <w:r w:rsidRPr="00BD68A6">
        <w:rPr>
          <w:rFonts w:ascii="Arial" w:hAnsi="Arial" w:cs="Arial"/>
          <w:b/>
          <w:sz w:val="20"/>
          <w:szCs w:val="20"/>
          <w:lang w:val="pl-PL"/>
        </w:rPr>
        <w:t>. Ocena niedostateczna (1)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wykazuje chęci zdobywania wiedzy i nie posiada minimalnych wiadomości objętych programem nauczania,</w:t>
      </w:r>
    </w:p>
    <w:p w:rsidR="00AA2FE9" w:rsidRPr="00BD68A6" w:rsidRDefault="00AA2FE9" w:rsidP="00AA2FE9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wykonuje poleceń nauczyciela, ćwiczeń i prac plastycznych,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b w:val="0"/>
          <w:sz w:val="20"/>
          <w:szCs w:val="20"/>
          <w:lang w:val="pl-PL"/>
        </w:rPr>
        <w:t xml:space="preserve">    - nie wykazuje woli zmiany postawy i poprawy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A2FE9" w:rsidRPr="00BD68A6" w:rsidRDefault="00AA2FE9" w:rsidP="00AA2FE9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  - przeszkadza w prowadzeniu zajęć nauczycielowi i kolegom, zagraża bezpieczeństwu. </w:t>
      </w:r>
    </w:p>
    <w:p w:rsidR="00AA2FE9" w:rsidRPr="00BD68A6" w:rsidRDefault="00AA2FE9" w:rsidP="00AA2FE9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AA2FE9" w:rsidRPr="00CE27EB" w:rsidRDefault="00AA2FE9" w:rsidP="00AA2FE9">
      <w:pPr>
        <w:pStyle w:val="NormalnyWeb"/>
        <w:shd w:val="clear" w:color="auto" w:fill="FFFFFC"/>
        <w:spacing w:before="0" w:beforeAutospacing="0" w:after="0" w:afterAutospacing="0"/>
        <w:ind w:firstLine="14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27EB">
        <w:rPr>
          <w:rFonts w:ascii="Arial" w:hAnsi="Arial" w:cs="Arial"/>
          <w:b/>
          <w:sz w:val="20"/>
          <w:szCs w:val="20"/>
        </w:rPr>
        <w:t>Dostosowanie PZO do potrzeb uczniów z dysfunkcjami. Uczniowie posiadający opinię poradni psychologiczno-pedagogicznej o specyficznych trudnościach w uczeniu się oraz uczniowie posiadający orzeczenie o potrzebie nauczania indywidualnego są oceniani z uwzględnieniem  zaleceń poradni.</w:t>
      </w:r>
    </w:p>
    <w:p w:rsidR="00AA2FE9" w:rsidRDefault="00AA2FE9" w:rsidP="00AA2FE9">
      <w:pPr>
        <w:rPr>
          <w:rStyle w:val="Pogrubienie"/>
          <w:rFonts w:ascii="Arial" w:hAnsi="Arial" w:cs="Arial"/>
          <w:b w:val="0"/>
          <w:sz w:val="14"/>
          <w:szCs w:val="14"/>
          <w:lang w:val="pl-PL"/>
        </w:rPr>
      </w:pPr>
    </w:p>
    <w:p w:rsidR="00AA2FE9" w:rsidRPr="00C44A4C" w:rsidRDefault="00AA2FE9" w:rsidP="00AA2FE9">
      <w:pPr>
        <w:rPr>
          <w:rFonts w:asciiTheme="minorHAnsi" w:hAnsiTheme="minorHAnsi" w:cs="Arial"/>
          <w:b/>
          <w:sz w:val="20"/>
          <w:szCs w:val="20"/>
          <w:lang w:val="pl-PL"/>
        </w:rPr>
      </w:pPr>
      <w:r w:rsidRPr="00C44A4C">
        <w:rPr>
          <w:rFonts w:asciiTheme="minorHAnsi" w:hAnsiTheme="minorHAnsi" w:cs="Arial"/>
          <w:b/>
          <w:sz w:val="20"/>
          <w:szCs w:val="20"/>
          <w:lang w:val="pl-PL"/>
        </w:rPr>
        <w:t>IV</w:t>
      </w:r>
      <w:r>
        <w:rPr>
          <w:rFonts w:asciiTheme="minorHAnsi" w:hAnsiTheme="minorHAnsi" w:cs="Arial"/>
          <w:b/>
          <w:sz w:val="20"/>
          <w:szCs w:val="20"/>
          <w:lang w:val="pl-PL"/>
        </w:rPr>
        <w:t>.</w:t>
      </w:r>
      <w:r w:rsidR="004A5B50">
        <w:rPr>
          <w:rFonts w:asciiTheme="minorHAnsi" w:hAnsiTheme="minorHAnsi" w:cs="Arial"/>
          <w:b/>
          <w:sz w:val="20"/>
          <w:szCs w:val="20"/>
          <w:lang w:val="pl-PL"/>
        </w:rPr>
        <w:t xml:space="preserve"> WYMAGANIA EDUKACYJNE (na podstawie</w:t>
      </w:r>
      <w:r w:rsidRPr="00C44A4C">
        <w:rPr>
          <w:rFonts w:asciiTheme="minorHAnsi" w:hAnsiTheme="minorHAnsi" w:cs="Arial"/>
          <w:b/>
          <w:sz w:val="20"/>
          <w:szCs w:val="20"/>
          <w:lang w:val="pl-PL"/>
        </w:rPr>
        <w:t xml:space="preserve"> propozycji wydawnictwa Nowa Era)</w:t>
      </w:r>
    </w:p>
    <w:p w:rsidR="00AA2FE9" w:rsidRPr="00C44A4C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2D35BA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konieczne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dopuszczającą.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Z pomocą nauczyciela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działające na rzecz kultury,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zasady zachowania się w muzeum,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zabytki znajdujące się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kogo możemy nazywać twórcą ludowym,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tradycje i symbole związane ze świętami Bożego Narodzenia oraz z Wielkanocą,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nazywa elementy dzieła plastycznego (kreska, kropka, plama walorowa, barwa, światłocień, technika, faktura, kształt, kompozycja, perspektywa),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 znaczenie niektórych z omówionych na lekcji terminów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zajmują się rysownik, malarz, grafik, rzeźbiarz i architekt,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między rysunkiem a malarstwem,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uzyskuje barwy pochodne, wykorzystując barwy podstawowe,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podstawowe elementy warsztatu fotograficznego,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nazywa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niektóre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gatunki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filmowe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wskazuje podstawowe narzędzia pracy plastyka i wykorzystuje je w minimalnym stopniu 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 swoich działaniach,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podejmuje próby zastosowania elementów teorii w ćwiczeniach praktycznych,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zadania plastyczne o niewielkim stopniu trudności,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stara się przestrzegać zasad BHP podczas działań na lekcji.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2D35BA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podstawowe</w:t>
            </w:r>
          </w:p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b w:val="0"/>
                <w:bCs w:val="0"/>
                <w:color w:val="999999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lastRenderedPageBreak/>
              <w:t>Spełnienie wymagań pozwala postawić ocenę dostateczną.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elementów plastycznych w swoim najbliższym otoczeniu,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wskazuje miejsca w swoim regionie, w których można obejrzeć dzieła plastyczne,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oraz zabytki znajdujące się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przykłady dziedzin sztuki uprawianych przez twórców ludowych oraz wykorzystywanych przez tych artystów technik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wyjaśnia znaczenie wybranych tradycji i symboli związanych ze świętami Bożego Narodzenia </w:t>
            </w:r>
            <w:r w:rsidR="005A352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 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oraz z Wielkanocą,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opisuje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elementy dzieła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omówionych na lekcji terminów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poznane podczas lekcji dziedziny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poznane techniki malarskie, nazywając wykorzystywane w nich narzędzia i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wyjaśnia najważniejsze podziały barw,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elementy i układy tworzące daną kompozycję,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ilustrację z zastosowaniem danego rodzaju kompozycji,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rodzaj kompozycji wykorzystanej w wybranych dziełach przedstawionych </w:t>
            </w:r>
            <w:r w:rsidR="005A352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                     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na reprodukcjach,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wykonuje rysunek z zastosowaniem wybranej perspektywy,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najważniejsze cechy wybranych perspektyw malarskich,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różni się technika druku wypukłego od techniki druku wklęsłego,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wymienia poszczególne rodzaje rzeźby,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podziału architektury ze względu na jej funkcje,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wytwory wzornictwa przemysłowego w najbliższym otoczeniu,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projektuje przedmioty codziennego użytku,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różni się fotografia artystyczna od fotografii użytkowej,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różnice między dziełami kina artystycznego a filmami komercyjnymi,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narzędzia pomocne w pracy rysownika, malarza, rzeźbiarza, grafika, fotografika 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i filmowca,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funkcje typowych narzędzi stosowanych w poszczególnych technikach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przedstawia obiekty na płaszczyźnie i w przestrzeni, posługując się podstawowymi środkami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w działaniach artystycznych różne narzędzia i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dostrzega wpływ faktury użytego podłoża na efekt końcowy działań plastycznych,</w:t>
            </w:r>
          </w:p>
          <w:p w:rsidR="00AA2FE9" w:rsidRPr="00BC0F78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BC0F78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przedmiotowy, lub teczkę tematyczną,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w dyskusjach o prezentowanych obiektach po zachęcie ze strony nauczyciela,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stosuje się do zasad organizacji pracy,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przynosi na lekcję odpowiednie materiały i narzędzia,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aktywnie pracuje w grupie,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działań plastycznych.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2D35BA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rozszerzające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5622A2" w:rsidRDefault="00AA2FE9" w:rsidP="003D07C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elementów plastycznych w swoim najbliższym otoczeniu,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i dzieła sztuki oraz zabytki znajdujące się w regionie,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i interpretuje wybrane dzieła sztuki, stosując wiedzę zdobytą podczas lekcji,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są pieta i świątek, oraz określa ich cechy na podstawie fotografii,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omawia wybrane tradycje i symbole związane ze świętami Bożego Narodzenia oraz </w:t>
            </w:r>
          </w:p>
          <w:p w:rsidR="00AA2FE9" w:rsidRPr="005622A2" w:rsidRDefault="00AA2FE9" w:rsidP="003D07CB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z Wielkanocą,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charakteryzuje poszczególne dziedziny sztuki,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wybrane środki wyrazu plastycznego i przyporządkowuje je do określonej grupy elementów tworzących dzieło,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cechy poszczególnych rodzajów kompozycji,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sposób przedstawiania przestrzeni oraz rodzaje faktury zastosowane w dziele zaprezentowanym na oglądanej reprodukcji,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rozpoznaje, jakimi narzędziami posłużył się twórca dzieła poznawanego w postaci reprodukcji,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jak stosować sztalugi, matrycę i dłuto,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poznanych terminów plastycznych, uzupełniając swoje definicje przykładami dzieł sztuki,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wpływ barw ciepłych i zimnych na samopoczucie człowieka,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rozróżnia rodzaje malarstwa ze względu na przedstawianą tematykę (portret, pejzaż, martwa </w:t>
            </w: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natura, malarstwo historyczne, rodzajowe itd.),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charakteryzuje prace graficzne, zwracając szczególną uwagę na materiał użyty do wykonania matrycy,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pomiędzy rzeźbą tradycyjną a kompozycją przestrzenną,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porównania wzornictwa przemysłowego z rzemiosłem artystycznym,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podobieństwa miedzy techniką malarską a techniką fotograficzną,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nazywa środki wyrazu artystycznego wykorzystywane w filmie (perspektywa, światło, kolor)</w:t>
            </w:r>
            <w:r w:rsidR="00CE27EB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  </w:t>
            </w: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oraz określa ich wpływ na atmosferę dzieła,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korzysta świadomie i krytycznie z przekazów medialnych, selekcjonując informacje i wybierając właściwe treści,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elementy wiedzy teoretycznej w ćwiczeniach praktycznych,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używa waloru w działaniach plastycznych odpowiednio do tematu i charakteru pracy,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w jaki sposób ukazać światłocień na rysunku,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dobiera narzędzia i podłoża w zależności od charakteru i tematu wykonywanej pracy plastycznej,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właściwie przyborami i narzędziami plastycznymi,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do jakiego rodzaju farb należą tempera i plakatówka,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porównuje środki wyrazu plastycznego zastosowane w dwóch wybranych dziełach malarskich zaprezentowanych na reprodukcjach,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dany rodzaj kompozycji oraz wybraną technikę plastyczną podczas tworzenia ilustracji,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wybrany obraz pod kątem zastosowanego rodzaju kompozycji,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na czym polega perspektywa przedstawiona na obrazie,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dobiera rodzaj perspektywy do tematu wykonywanej pracy, wykorzystując w praktyce wiedzę teoretyczną,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dziedzinie sztuki użytkowej,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plastyczne poprawne pod względem technicznym i estetycznym,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środków wyrazu, które zastosował w pracy plastycznej,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prowadzi systematycznie zeszyt przedmiotowy,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zachowuje koncentrację podczas lekcji,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aktywnie w dyskusjach na temat prezentowanych obiektów,</w:t>
            </w:r>
          </w:p>
          <w:p w:rsidR="005A3523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poprawnie swoje miejsce pracy oraz przynosi na lekcję odpowiednie materiały </w:t>
            </w:r>
          </w:p>
          <w:p w:rsidR="00AA2FE9" w:rsidRPr="005622A2" w:rsidRDefault="00AA2FE9" w:rsidP="005A3523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narzędzia, 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 działalność twórczą,</w:t>
            </w:r>
          </w:p>
          <w:p w:rsidR="00AA2FE9" w:rsidRPr="005622A2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AA2FE9" w:rsidRPr="003D5897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b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2D35BA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dopełniające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bardzo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rPr>
                <w:rFonts w:asciiTheme="minorHAnsi" w:hAnsiTheme="minorHAnsi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dyskutuje na temat roli sztuki w życiu człowieka,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najwybitniejszych artystów polskich i zagranicznych (malarzy, rzeźbiarzy, architektów),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z różnych źródeł (internet, lokalna prasa, dostępne książki) informacje na temat artystów tworzących w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kultury znajdujące się w rodzinnej miejscowości lub najbliższej okolicy oraz wyjaśnia, czym się one zajmują,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rolę muzeów w procesie edukacji społeczeństwa,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się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rozległą wiedzą na temat polskich zabytków,</w:t>
            </w:r>
          </w:p>
          <w:p w:rsidR="00AA2FE9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 wybrane dzieła architektury i sztuk plastycznych należące do polskiego</w:t>
            </w:r>
          </w:p>
          <w:p w:rsidR="00AA2FE9" w:rsidRPr="00372C3E" w:rsidRDefault="00AA2FE9" w:rsidP="003D07CB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europejskiego dziedzictwa kultury,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funkcje wybranych dzieł oraz wskazuje cechy wyróżniające je spośród innych tekstów kultury z danej epoki,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 swoich wypowiedziach podstawowymi terminami z poszczególnych dziedzin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aktywny udział w dyskusji dotyczącej podobieństw i różnic między poszczególnymi dziedzinami sztuki,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porównuje wybrane dzieła plastyczne pod kątem użytych w nich środków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wybrane przykłady wytworów sztuki ludowej pod względem ich formy i użytego materiału,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(w oparciu o przekazy ludowe) tradycje podtrzymywane w swoim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wylicza różnice między malarstwem realistycznym od malarstwem abstrakcyjnym,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cechy rzeźb należących do różnych rodzajów na podstawie wybranych przykładów,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opowiada o wybranej zabytkowej budowli i charakteryzuje jej funkcje,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wybrane wytwory wzornictwa przemysłowego i rzemiosła artystycznego pod kątem ich funkcjonalności i estetyki,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elementy dzieła plastycznego (kompozycja, światłocień, perspektywa, barwa) widoczne na wybranych fotografiach,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gatunek filmu na podstawie zaprezentowanego fragmentu,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korzysta z przekazów medialnych oraz wykorzystuje zawarte w nich informacje w swojej działalności twórczej,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przestrzega praw autorskich,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potrafi właściwie wykorzystać zdobytą wiedzę teoretyczną we własnej twórczości,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operuje sprawnie wybraną techniką plastyczną,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oryginalne i pomysłowe prace zgodne z podanym tematem,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wybiera technikę odpowiednią dla najlepszego wyrażenia tematu i analizuje ją pod kątem uzyskanych efektów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zakresie form użytkowych, stosując m.in. narzędzia i wytwory multimedialne,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biegle poszczególnymi środkami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plamy walorowe w celu ukazania w rysunku światłocienia na przedmiotach,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ekspresji uczuć i nastrojów w pracy plastycznej za pomocą odpowiednio dobranych środków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umiejętnie różne rodzaje perspektywy w celu ukazania przestrzeni na płaszczyźnie,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własną pracę pod kątem zastosowanych środków wyrazu plastycznego,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udział w konkursach plastycznych przeprowadzanych na terenie szkoły lub poza nią,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 systematycznie i estetycznie,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jest aktywny podczas lekcji, z zaangażowaniem dyskutuje o prezentowanych obiektach,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swoje miejsce pracy, przynosi na lekcję odpowiednie materiały i narzędzia, 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 działalność twórczą,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 zarówno podczas działań plastycznych, jak i po ich zakończeniu,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AA2FE9" w:rsidRPr="002D35BA" w:rsidTr="005A35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E9" w:rsidRPr="00372C3E" w:rsidRDefault="00AA2FE9" w:rsidP="003D07CB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wykraczające</w:t>
            </w:r>
          </w:p>
          <w:p w:rsidR="00AA2FE9" w:rsidRPr="00372C3E" w:rsidRDefault="00AA2FE9" w:rsidP="003D07CB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celującą.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E9" w:rsidRPr="00372C3E" w:rsidRDefault="00AA2FE9" w:rsidP="003D07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szczególne zainteresowanie sztukami plastycznymi,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uzasadnia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swoje upodobania estetyczne,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ciekawie opowiada o zabytkach swojego regionu,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gromadzi dodatkowe wiadomości związane z plastyką,</w:t>
            </w:r>
          </w:p>
          <w:p w:rsidR="00AA2FE9" w:rsidRPr="004A5B50" w:rsidRDefault="00AA2FE9" w:rsidP="004A5B5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kolekcjonuje reprodukcje dzieł plastycznych i książki o sztuce,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orientuje się w wydarzeniach plastycznych odbywających się w kraju i na świecie (wystawy, konkursy, biennale),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uczęszcza do galerii, muzeów itp.,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wybitnych artystów działających w jego miejscowości lub regionie,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ocenia znaczenie twórczości wybranego artysty i jego zasługi dla środowiska lokalnego, regionu, kraju, świata,</w:t>
            </w:r>
          </w:p>
          <w:p w:rsidR="00AA2FE9" w:rsidRPr="00372C3E" w:rsidRDefault="004A5B50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posiada wiedzę i umiejętności </w:t>
            </w:r>
            <w:r w:rsidR="00AA2FE9"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wymienione w programie nauczania,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czynny udział w zajęciach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prezentowane obiekty pod kątem ich treści, formy i emocjonalnego oddziaływania,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zdobytą wiedzę teoretyczną w pozalekcyjnych działaniach plastycznych (np. należy do szkolnego koła zainteresowań),</w:t>
            </w:r>
          </w:p>
          <w:p w:rsidR="005A3523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aktywnie uczestniczy w życiu kulturalnym szkoły (gazetki szkolne, dekoracje okolicznościowe)</w:t>
            </w:r>
          </w:p>
          <w:p w:rsidR="00AA2FE9" w:rsidRPr="00372C3E" w:rsidRDefault="00AA2FE9" w:rsidP="005A3523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regionu,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uczestniczy w konkursach i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nagrody na konkursach plastycznych,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wzorowo prowadzi zeszyt przedmiotowy (nowatorska forma, wzbogacona materiałem ilustracyjnym i teoretycznym),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się systematycznie do zajęć,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utrzymuje wzorowy porządek na swoim stanowisku pracy, zarówno podczas działań plastycznych,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jak i po ich zakończeniu,</w:t>
            </w:r>
          </w:p>
          <w:p w:rsidR="00AA2FE9" w:rsidRPr="00372C3E" w:rsidRDefault="00AA2FE9" w:rsidP="003D07CB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AA2FE9" w:rsidRPr="00372C3E" w:rsidRDefault="00AA2FE9" w:rsidP="00AA2FE9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p w:rsidR="00AA2FE9" w:rsidRPr="001D2DB6" w:rsidRDefault="00AA2FE9" w:rsidP="00AA2FE9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>V. O ocenach bieżących, śródrocznych i rocznych rodzice informowani są poprzez dziennik elektroniczny, podczas zebrań</w:t>
      </w:r>
    </w:p>
    <w:p w:rsidR="00AA2FE9" w:rsidRPr="001D2DB6" w:rsidRDefault="00AA2FE9" w:rsidP="00AA2FE9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 xml:space="preserve"> i konsultacji.</w:t>
      </w:r>
    </w:p>
    <w:p w:rsidR="004628E9" w:rsidRDefault="004628E9"/>
    <w:sectPr w:rsidR="004628E9" w:rsidSect="00DA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2FE9"/>
    <w:rsid w:val="002505F4"/>
    <w:rsid w:val="002D35BA"/>
    <w:rsid w:val="004628E9"/>
    <w:rsid w:val="00496428"/>
    <w:rsid w:val="004A5B50"/>
    <w:rsid w:val="004D1224"/>
    <w:rsid w:val="005A3523"/>
    <w:rsid w:val="005F3609"/>
    <w:rsid w:val="00615C09"/>
    <w:rsid w:val="0072024A"/>
    <w:rsid w:val="00AA2FE9"/>
    <w:rsid w:val="00B00A65"/>
    <w:rsid w:val="00CE27EB"/>
    <w:rsid w:val="00F92E9D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FE9"/>
    <w:rPr>
      <w:b/>
      <w:bCs/>
    </w:rPr>
  </w:style>
  <w:style w:type="paragraph" w:customStyle="1" w:styleId="Normalny1">
    <w:name w:val="Normalny1"/>
    <w:basedOn w:val="Normalny"/>
    <w:rsid w:val="00AA2FE9"/>
    <w:pPr>
      <w:widowControl w:val="0"/>
      <w:suppressAutoHyphens/>
      <w:autoSpaceDE w:val="0"/>
    </w:pPr>
    <w:rPr>
      <w:rFonts w:eastAsia="Calibri" w:cs="Calibri"/>
      <w:color w:val="000000"/>
      <w:kern w:val="1"/>
      <w:lang w:val="pl-PL" w:eastAsia="zh-CN" w:bidi="hi-IN"/>
    </w:rPr>
  </w:style>
  <w:style w:type="paragraph" w:styleId="NormalnyWeb">
    <w:name w:val="Normal (Web)"/>
    <w:basedOn w:val="Normalny"/>
    <w:uiPriority w:val="99"/>
    <w:unhideWhenUsed/>
    <w:rsid w:val="00AA2FE9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AA2FE9"/>
    <w:rPr>
      <w:rFonts w:ascii="Times New Roman" w:hAnsi="Times New Roman"/>
      <w:b/>
      <w:bCs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A2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2019-02-10T11:19:00Z</cp:lastPrinted>
  <dcterms:created xsi:type="dcterms:W3CDTF">2019-09-02T08:59:00Z</dcterms:created>
  <dcterms:modified xsi:type="dcterms:W3CDTF">2019-09-02T08:59:00Z</dcterms:modified>
</cp:coreProperties>
</file>