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7" w:rsidRPr="005C2336" w:rsidRDefault="005C2336" w:rsidP="005C2336">
      <w:pPr>
        <w:jc w:val="center"/>
        <w:rPr>
          <w:b/>
          <w:color w:val="FF0000"/>
          <w:sz w:val="28"/>
          <w:szCs w:val="28"/>
        </w:rPr>
      </w:pPr>
      <w:r w:rsidRPr="005C2336">
        <w:rPr>
          <w:b/>
          <w:color w:val="FF0000"/>
          <w:sz w:val="28"/>
          <w:szCs w:val="28"/>
        </w:rPr>
        <w:t>Przejścia i animacje w prezentacji</w:t>
      </w:r>
    </w:p>
    <w:p w:rsidR="005C2336" w:rsidRPr="00061CDA" w:rsidRDefault="005C2336" w:rsidP="005C2336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t>Część I. Przygotowanie prezentacji dotyczącej zdrowego stylu życia</w:t>
      </w:r>
      <w:r>
        <w:rPr>
          <w:b/>
        </w:rPr>
        <w:t xml:space="preserve"> (5 slajdów)</w:t>
      </w:r>
    </w:p>
    <w:p w:rsidR="005C2336" w:rsidRDefault="005C2336">
      <w:pPr>
        <w:rPr>
          <w:b/>
          <w:sz w:val="28"/>
          <w:szCs w:val="28"/>
        </w:rPr>
      </w:pPr>
    </w:p>
    <w:p w:rsidR="005C2336" w:rsidRDefault="005C2336">
      <w:r>
        <w:rPr>
          <w:noProof/>
          <w:lang w:eastAsia="pl-PL"/>
        </w:rPr>
        <w:drawing>
          <wp:inline distT="0" distB="0" distL="0" distR="0">
            <wp:extent cx="2990850" cy="1682316"/>
            <wp:effectExtent l="19050" t="0" r="0" b="0"/>
            <wp:docPr id="1" name="Obraz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627" cy="16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3189817" cy="1794234"/>
            <wp:effectExtent l="19050" t="0" r="0" b="0"/>
            <wp:docPr id="2" name="Obraz 1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998" cy="179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25495" cy="1870551"/>
            <wp:effectExtent l="19050" t="0" r="8255" b="0"/>
            <wp:docPr id="3" name="Obraz 2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683" cy="187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72883" cy="1784708"/>
            <wp:effectExtent l="19050" t="0" r="8467" b="0"/>
            <wp:docPr id="4" name="Obraz 3" descr="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062" cy="178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98283" cy="1798996"/>
            <wp:effectExtent l="19050" t="0" r="2117" b="0"/>
            <wp:docPr id="5" name="Obraz 4" descr="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464" cy="179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6D" w:rsidRDefault="0015626D" w:rsidP="005C2336">
      <w:pPr>
        <w:spacing w:line="320" w:lineRule="exact"/>
        <w:jc w:val="both"/>
        <w:outlineLvl w:val="0"/>
        <w:rPr>
          <w:b/>
        </w:rPr>
      </w:pPr>
    </w:p>
    <w:p w:rsidR="005C2336" w:rsidRPr="00061CDA" w:rsidRDefault="005C2336" w:rsidP="005C2336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t>Część II. Dodanie przejść między slajdami</w:t>
      </w:r>
    </w:p>
    <w:p w:rsidR="005C2336" w:rsidRPr="00061CDA" w:rsidRDefault="005C2336" w:rsidP="005C2336">
      <w:pPr>
        <w:pStyle w:val="Akapitzlist"/>
        <w:numPr>
          <w:ilvl w:val="0"/>
          <w:numId w:val="1"/>
        </w:numPr>
        <w:spacing w:line="320" w:lineRule="exact"/>
        <w:ind w:left="357" w:hanging="357"/>
        <w:jc w:val="both"/>
        <w:rPr>
          <w:b/>
        </w:rPr>
      </w:pPr>
      <w:r w:rsidRPr="00061CDA">
        <w:t>Wstaw</w:t>
      </w:r>
      <w:r>
        <w:t xml:space="preserve"> </w:t>
      </w:r>
      <w:r w:rsidRPr="0098269F">
        <w:rPr>
          <w:b/>
          <w:color w:val="FF0000"/>
        </w:rPr>
        <w:t>przejścia między slajdami</w:t>
      </w:r>
      <w:r w:rsidRPr="00061CDA">
        <w:t>.</w:t>
      </w:r>
      <w:r>
        <w:t xml:space="preserve"> </w:t>
      </w:r>
      <w:r w:rsidRPr="00061CDA">
        <w:t>Użyj</w:t>
      </w:r>
      <w:r>
        <w:t xml:space="preserve"> </w:t>
      </w:r>
      <w:r w:rsidRPr="00061CDA">
        <w:t>opcji</w:t>
      </w:r>
      <w:r>
        <w:t xml:space="preserve"> </w:t>
      </w:r>
      <w:r w:rsidRPr="00061CDA">
        <w:rPr>
          <w:b/>
        </w:rPr>
        <w:t>Zastosuj</w:t>
      </w:r>
      <w:r>
        <w:rPr>
          <w:b/>
        </w:rPr>
        <w:t xml:space="preserve"> </w:t>
      </w:r>
      <w:r w:rsidRPr="00061CDA">
        <w:rPr>
          <w:b/>
        </w:rPr>
        <w:t>dla</w:t>
      </w:r>
      <w:r>
        <w:rPr>
          <w:b/>
        </w:rPr>
        <w:t xml:space="preserve"> </w:t>
      </w:r>
      <w:r w:rsidRPr="00061CDA">
        <w:rPr>
          <w:b/>
        </w:rPr>
        <w:t>wszystkich</w:t>
      </w:r>
      <w:r w:rsidRPr="00061CDA">
        <w:t>, aby wykorzystać jeden rodzaj przejścia w całej prezentacji.</w:t>
      </w:r>
    </w:p>
    <w:p w:rsidR="005C2336" w:rsidRDefault="0015626D">
      <w:r>
        <w:rPr>
          <w:noProof/>
          <w:lang w:eastAsia="pl-PL"/>
        </w:rPr>
        <w:drawing>
          <wp:inline distT="0" distB="0" distL="0" distR="0">
            <wp:extent cx="6645910" cy="1340673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D" w:rsidRDefault="0015626D" w:rsidP="005C2336">
      <w:pPr>
        <w:spacing w:line="320" w:lineRule="exact"/>
        <w:jc w:val="both"/>
        <w:outlineLvl w:val="0"/>
        <w:rPr>
          <w:b/>
        </w:rPr>
      </w:pPr>
    </w:p>
    <w:p w:rsidR="005C2336" w:rsidRPr="00061CDA" w:rsidRDefault="005C2336" w:rsidP="005C2336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lastRenderedPageBreak/>
        <w:t>Część</w:t>
      </w:r>
      <w:r>
        <w:rPr>
          <w:b/>
        </w:rPr>
        <w:t xml:space="preserve"> III</w:t>
      </w:r>
      <w:r w:rsidRPr="00061CDA">
        <w:rPr>
          <w:b/>
        </w:rPr>
        <w:t>. Dodanie animacji tekstów</w:t>
      </w:r>
    </w:p>
    <w:p w:rsidR="005C2336" w:rsidRPr="00061CDA" w:rsidRDefault="005C2336" w:rsidP="005C2336">
      <w:pPr>
        <w:pStyle w:val="Akapitzlist"/>
        <w:numPr>
          <w:ilvl w:val="0"/>
          <w:numId w:val="2"/>
        </w:numPr>
        <w:spacing w:line="320" w:lineRule="exact"/>
        <w:ind w:left="357" w:hanging="357"/>
        <w:jc w:val="both"/>
      </w:pPr>
      <w:r w:rsidRPr="00061CDA">
        <w:t>Przejdź do pierwszego slajdu.</w:t>
      </w:r>
    </w:p>
    <w:p w:rsidR="005C2336" w:rsidRPr="00061CDA" w:rsidRDefault="005C2336" w:rsidP="005C2336">
      <w:pPr>
        <w:pStyle w:val="Akapitzlist"/>
        <w:numPr>
          <w:ilvl w:val="0"/>
          <w:numId w:val="2"/>
        </w:numPr>
        <w:spacing w:line="320" w:lineRule="exact"/>
        <w:ind w:left="357" w:hanging="357"/>
        <w:jc w:val="both"/>
      </w:pPr>
      <w:r w:rsidRPr="00061CDA">
        <w:t xml:space="preserve">Kliknij w pole z tytułem i przejdź do karty </w:t>
      </w:r>
      <w:r w:rsidRPr="00061CDA">
        <w:rPr>
          <w:b/>
        </w:rPr>
        <w:t>Animacje</w:t>
      </w:r>
      <w:r w:rsidRPr="00061CDA">
        <w:t>.</w:t>
      </w:r>
    </w:p>
    <w:p w:rsidR="005C2336" w:rsidRDefault="005C2336" w:rsidP="005C2336">
      <w:pPr>
        <w:pStyle w:val="Akapitzlist"/>
        <w:numPr>
          <w:ilvl w:val="0"/>
          <w:numId w:val="2"/>
        </w:numPr>
        <w:spacing w:line="320" w:lineRule="exact"/>
        <w:ind w:left="357" w:hanging="357"/>
        <w:jc w:val="both"/>
      </w:pPr>
      <w:r w:rsidRPr="00061CDA">
        <w:t xml:space="preserve">Ustaw animację dla tego elementu – </w:t>
      </w:r>
      <w:r w:rsidRPr="00940C55">
        <w:rPr>
          <w:color w:val="FF0000"/>
        </w:rPr>
        <w:t xml:space="preserve">efekt wejścia </w:t>
      </w:r>
      <w:r w:rsidRPr="00940C55">
        <w:rPr>
          <w:b/>
          <w:color w:val="FF0000"/>
        </w:rPr>
        <w:t>Powiększenie</w:t>
      </w:r>
      <w:r>
        <w:t>.</w:t>
      </w:r>
      <w:r w:rsidRPr="00061CDA">
        <w:t xml:space="preserve"> </w:t>
      </w:r>
    </w:p>
    <w:p w:rsidR="005C2336" w:rsidRDefault="005C2336" w:rsidP="005C2336">
      <w:pPr>
        <w:pStyle w:val="Akapitzlist"/>
        <w:numPr>
          <w:ilvl w:val="0"/>
          <w:numId w:val="2"/>
        </w:numPr>
        <w:spacing w:line="320" w:lineRule="exact"/>
        <w:ind w:left="357" w:hanging="357"/>
        <w:jc w:val="both"/>
      </w:pPr>
      <w:r w:rsidRPr="00061CDA">
        <w:t xml:space="preserve">Dodaj </w:t>
      </w:r>
      <w:r w:rsidRPr="00940C55">
        <w:rPr>
          <w:b/>
          <w:color w:val="FF0000"/>
        </w:rPr>
        <w:t>animacje do tekstów</w:t>
      </w:r>
      <w:r w:rsidRPr="00061CDA">
        <w:t xml:space="preserve"> na pozostałych slajdach</w:t>
      </w:r>
      <w:r>
        <w:t xml:space="preserve"> (taki sam efekt jak w pierwszym slajdzie)</w:t>
      </w:r>
      <w:r w:rsidRPr="00061CDA">
        <w:t>.</w:t>
      </w:r>
    </w:p>
    <w:p w:rsidR="0015626D" w:rsidRPr="00061CDA" w:rsidRDefault="0015626D" w:rsidP="0015626D">
      <w:pPr>
        <w:pStyle w:val="Akapitzlist"/>
        <w:spacing w:line="320" w:lineRule="exact"/>
        <w:ind w:left="357"/>
        <w:jc w:val="both"/>
      </w:pPr>
    </w:p>
    <w:p w:rsidR="005C2336" w:rsidRDefault="0015626D">
      <w:r>
        <w:rPr>
          <w:noProof/>
          <w:lang w:eastAsia="pl-PL"/>
        </w:rPr>
        <w:drawing>
          <wp:inline distT="0" distB="0" distL="0" distR="0">
            <wp:extent cx="6645910" cy="3009254"/>
            <wp:effectExtent l="19050" t="0" r="254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D" w:rsidRDefault="0015626D"/>
    <w:p w:rsidR="0015626D" w:rsidRDefault="0015626D">
      <w:r>
        <w:t>Obejrzyj prezentację</w:t>
      </w:r>
    </w:p>
    <w:p w:rsidR="0015626D" w:rsidRDefault="0015626D">
      <w:r>
        <w:rPr>
          <w:noProof/>
          <w:lang w:eastAsia="pl-PL"/>
        </w:rPr>
        <w:drawing>
          <wp:inline distT="0" distB="0" distL="0" distR="0">
            <wp:extent cx="6645910" cy="1152761"/>
            <wp:effectExtent l="19050" t="0" r="254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26D" w:rsidSect="005C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336"/>
    <w:rsid w:val="0015626D"/>
    <w:rsid w:val="005C2336"/>
    <w:rsid w:val="00F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233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2020-11-12T11:19:00Z</dcterms:created>
  <dcterms:modified xsi:type="dcterms:W3CDTF">2020-11-12T11:37:00Z</dcterms:modified>
</cp:coreProperties>
</file>