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89" w:rsidRDefault="00AC6A89" w:rsidP="00AC6A8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REGULAMIN STOŁÓWKI</w:t>
      </w:r>
      <w:r>
        <w:rPr>
          <w:rStyle w:val="eop"/>
        </w:rPr>
        <w:t> </w:t>
      </w:r>
    </w:p>
    <w:p w:rsidR="00AC6A89" w:rsidRDefault="00AC6A89" w:rsidP="00AC6A89">
      <w:pPr>
        <w:pStyle w:val="paragraph"/>
        <w:jc w:val="center"/>
        <w:textAlignment w:val="baseline"/>
      </w:pPr>
      <w:r>
        <w:rPr>
          <w:rStyle w:val="normaltextrun"/>
          <w:b/>
          <w:bCs/>
        </w:rPr>
        <w:t>Szkoły Podstawowej Nr 12 z Oddziałami Integracyjnymi w Głogowie</w:t>
      </w:r>
      <w:r>
        <w:rPr>
          <w:rStyle w:val="eop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"/>
        </w:numPr>
        <w:tabs>
          <w:tab w:val="left" w:pos="-1560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Stołówka jest miejscem spożywania posiłków przygotowanych przez kuchnię szkolną dla uczniów i nauczycieli szkoły.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Korzystanie z posiłków odbywa się w miejscach do tego przeznaczonych zapewniających prawidłowe warunki sanitarno-higieniczne zgodnie z zaleceniami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w czasie epidemii</w:t>
      </w:r>
      <w:r w:rsidR="003E6F78">
        <w:rPr>
          <w:rStyle w:val="normaltextrun"/>
          <w:color w:val="000000"/>
        </w:rPr>
        <w:t xml:space="preserve"> (zgodnie z wytycznymi MEN, GIS, MZ)</w:t>
      </w:r>
    </w:p>
    <w:p w:rsidR="00AC6A89" w:rsidRDefault="00AC6A89" w:rsidP="00884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Pomieszczenie stołówki może być wykorzystywane do innych celów wynikających 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z organizacji pracy szkoły z pominięciem czasu wydawania posiłków.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Do korzystania z posiłków w stołówce szkolnej uprawnieni są uczniowie i pracownicy pedagogiczni po wcześniejszym wniesieniu opłaty za dany miesiąc.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Posiłki wydawane są w godzinach od 10:30 do 13:45</w:t>
      </w:r>
      <w:r>
        <w:rPr>
          <w:rStyle w:val="eop"/>
          <w:color w:val="000000"/>
        </w:rPr>
        <w:t> (w czasie nauki stacjonarnej klas I-VII)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Na lekcji 4 i 5 z obiadów korzystają uczniowie klas I-III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Przerwa obiadowa dla uczniów </w:t>
      </w:r>
      <w:r>
        <w:rPr>
          <w:rStyle w:val="contextualspellingandgrammarerror"/>
          <w:color w:val="000000"/>
        </w:rPr>
        <w:t>klas  IV</w:t>
      </w:r>
      <w:r>
        <w:rPr>
          <w:rStyle w:val="normaltextrun"/>
          <w:color w:val="000000"/>
        </w:rPr>
        <w:t>, V od 11.15 do 11.35 (po 4 lekcji).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Przerwa obiadowa dla uczniów klas VI od 12.20 do 12.40 (po 5 lekcji).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Przerwa obiadowa dla uczniów klas VII od 13.25-13.45 (po 6 lekcji)</w:t>
      </w:r>
      <w:r>
        <w:rPr>
          <w:rStyle w:val="eop"/>
          <w:color w:val="000000"/>
        </w:rPr>
        <w:t> </w:t>
      </w:r>
    </w:p>
    <w:p w:rsidR="00454839" w:rsidRDefault="00AC6A89" w:rsidP="00884486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Na lekcji 5 i 6 z obiadów korzystają wychowankowie świetlicy szkolnej.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Codzienny posiłek składa się z dwóch dań.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Przed wejściem do stołówki uczeń zobligowany jest umyć ręce, zdezynfekować.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Podczas spożywania posiłków obowiązują zasady kulturalnego zachowania: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Po spożyciu obiadu brudne naczynia oraz sztućce należy odnieść </w:t>
      </w:r>
      <w:r w:rsidR="00884486">
        <w:rPr>
          <w:rStyle w:val="normaltextrun"/>
          <w:color w:val="000000"/>
        </w:rPr>
        <w:br/>
      </w:r>
      <w:r>
        <w:rPr>
          <w:rStyle w:val="normaltextrun"/>
          <w:color w:val="000000"/>
        </w:rPr>
        <w:t>w wyznaczone miejsce.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Każda osoba przebywająca w stołówce za szkody spowodowane umyślnie odpowiada materialne.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Niestosowne zachowanie i </w:t>
      </w:r>
      <w:r>
        <w:rPr>
          <w:rStyle w:val="contextualspellingandgrammarerror"/>
          <w:color w:val="000000"/>
        </w:rPr>
        <w:t>utrudnianie  innym</w:t>
      </w:r>
      <w:r>
        <w:rPr>
          <w:rStyle w:val="normaltextrun"/>
          <w:color w:val="000000"/>
        </w:rPr>
        <w:t xml:space="preserve"> uczniom spożywania posiłku, </w:t>
      </w:r>
      <w:r w:rsidR="00454839">
        <w:rPr>
          <w:rStyle w:val="contextualspellingandgrammarerror"/>
          <w:color w:val="000000"/>
        </w:rPr>
        <w:t xml:space="preserve">jest </w:t>
      </w:r>
      <w:r>
        <w:rPr>
          <w:rStyle w:val="contextualspellingandgrammarerror"/>
          <w:color w:val="000000"/>
        </w:rPr>
        <w:t>podstawą</w:t>
      </w:r>
      <w:r>
        <w:rPr>
          <w:rStyle w:val="normaltextrun"/>
          <w:color w:val="000000"/>
        </w:rPr>
        <w:t xml:space="preserve"> do wyproszenia ucznia ze stołówki szkolnej.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Za rażące naruszanie regulaminu każda osoba może być pozbawiona prawa do wykupienia posiłków w stołówce szkolnej w kolejnym miesiącu.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 xml:space="preserve">Na obiad uczniowie zgłaszają się z aktualnym bloczkiem obiadowym, bez wierzchniego okrycia, plecaki pozostawiają pod klasą lub po skończonych lekcjach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w wyznaczonym miejscu przed stołówką szkolną.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Podczas wydawania obiadów zabrania się pobytu w pomieszczeniach stołówki osobom, które nie spożywają posiłków.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Po każdej grupie, która spożyła posiłek, stoliki są dezynfekowane.</w:t>
      </w: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Odpłatność za obiady </w:t>
      </w:r>
      <w:r>
        <w:rPr>
          <w:color w:val="000000"/>
        </w:rPr>
        <w:t xml:space="preserve">należy </w:t>
      </w:r>
      <w:r>
        <w:rPr>
          <w:rStyle w:val="normaltextrun"/>
          <w:color w:val="000000"/>
        </w:rPr>
        <w:t xml:space="preserve">dokonać przelewem na konto szkoły: 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69 2030 0045 1110 0000 0193 2170</w:t>
      </w:r>
      <w:r>
        <w:rPr>
          <w:rStyle w:val="normaltextrun"/>
          <w:color w:val="000000"/>
        </w:rPr>
        <w:t xml:space="preserve"> od 1 do </w:t>
      </w:r>
      <w:r w:rsidR="00B841F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 dnia nowego miesiąca.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Za prawidłowo dokonaną wpłatę uznaje się</w:t>
      </w:r>
      <w:r>
        <w:rPr>
          <w:rStyle w:val="normaltextrun"/>
          <w:color w:val="000000"/>
        </w:rPr>
        <w:t xml:space="preserve"> opłacenie należności określonej przez szkołę z podaniem wymaganych informacji w tytule przelewu: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imię i nazwisko dziecka/klasa, do której uczęszcza/miesiąc i rok, za który dokonana jest wpłata.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Za nieprawidłowo dokonaną wpłatę uważa się</w:t>
      </w:r>
      <w:r>
        <w:rPr>
          <w:rStyle w:val="normaltextrun"/>
          <w:color w:val="000000"/>
        </w:rPr>
        <w:t>: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wpłatę dokonaną nieterminowo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pomniejszenie kwoty lub jej zaokrąglenie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- błędne informacje w tytule przelewu</w:t>
      </w:r>
      <w:r>
        <w:rPr>
          <w:rStyle w:val="scxw160632116"/>
          <w:color w:val="000000"/>
        </w:rPr>
        <w:t> </w:t>
      </w:r>
      <w:r>
        <w:rPr>
          <w:color w:val="000000"/>
        </w:rPr>
        <w:br/>
      </w:r>
      <w:r>
        <w:rPr>
          <w:rStyle w:val="scxw160632116"/>
        </w:rPr>
        <w:t> 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lastRenderedPageBreak/>
        <w:t>Odpis poniesionych kosztów za obiad może nastąpić z powodu usprawiedliwionej nieobecności.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Nieobecność musi być zgłoszona u Intendentki szkolnej osobiście lub telefonicznie dzień wcześ</w:t>
      </w:r>
      <w:r w:rsidR="00454839">
        <w:rPr>
          <w:rStyle w:val="normaltextrun"/>
          <w:color w:val="000000"/>
        </w:rPr>
        <w:t>niej lub najpóźniej do godz. 8:0</w:t>
      </w:r>
      <w:r>
        <w:rPr>
          <w:rStyle w:val="normaltextrun"/>
          <w:color w:val="000000"/>
        </w:rPr>
        <w:t>0 danego dnia.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Informacje o wycieczkach i wyjściach szkolnych musi być zgłoszona przez wychowawcę klasy minimum 3 dni wcześniej.</w:t>
      </w:r>
      <w:r>
        <w:rPr>
          <w:rStyle w:val="eop"/>
          <w:color w:val="000000"/>
        </w:rPr>
        <w:t> </w:t>
      </w:r>
    </w:p>
    <w:p w:rsidR="00AC6A89" w:rsidRPr="002F7AD2" w:rsidRDefault="002F7AD2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</w:rPr>
      </w:pPr>
      <w:r w:rsidRPr="002F7AD2">
        <w:rPr>
          <w:rStyle w:val="Pogrubienie"/>
          <w:b w:val="0"/>
        </w:rPr>
        <w:t>Odpisy obiadowe za niewykorzystane obiady ( wcześniej zgłoszone przez Państwo u intendentki ) w bieżącym miesiącu będą zwracane przelewem na Państwa konto.</w:t>
      </w:r>
    </w:p>
    <w:p w:rsidR="00AC6A89" w:rsidRDefault="00AC6A89" w:rsidP="00884486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W miesiącach: grudzień i czerwiec odpisy za obiady nie są realizowane.</w:t>
      </w:r>
      <w:r>
        <w:rPr>
          <w:rStyle w:val="eop"/>
          <w:color w:val="000000"/>
        </w:rPr>
        <w:t> </w:t>
      </w:r>
    </w:p>
    <w:p w:rsidR="00AC6A89" w:rsidRDefault="00AC6A89" w:rsidP="0088448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</w:rPr>
        <w:t>Osobą upoważnioną do egzekwowania regulaminu jest kierownik świetlicy.</w:t>
      </w: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454839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color w:val="000000"/>
        </w:rPr>
        <w:t> </w:t>
      </w:r>
    </w:p>
    <w:p w:rsidR="00AC6A89" w:rsidRDefault="00AC6A89" w:rsidP="00AC6A89">
      <w:pPr>
        <w:pStyle w:val="paragraph"/>
        <w:textAlignment w:val="baseline"/>
      </w:pPr>
      <w:r>
        <w:rPr>
          <w:rStyle w:val="normaltextrun"/>
          <w:color w:val="000000"/>
        </w:rPr>
        <w:t>Powyższy regulamin obowiązuje od 01.0</w:t>
      </w:r>
      <w:r w:rsidR="00ED494F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>.202</w:t>
      </w:r>
      <w:r w:rsidR="00ED494F">
        <w:rPr>
          <w:rStyle w:val="normaltextrun"/>
          <w:color w:val="000000"/>
        </w:rPr>
        <w:t>1</w:t>
      </w:r>
      <w:r>
        <w:rPr>
          <w:rStyle w:val="normaltextrun"/>
          <w:color w:val="000000"/>
        </w:rPr>
        <w:t>r. na czas trwania pandemii COVID-19</w:t>
      </w:r>
      <w:r>
        <w:rPr>
          <w:rStyle w:val="eop"/>
          <w:color w:val="000000"/>
        </w:rPr>
        <w:t> </w:t>
      </w:r>
    </w:p>
    <w:p w:rsidR="00F31686" w:rsidRDefault="00F31686"/>
    <w:sectPr w:rsidR="00F31686" w:rsidSect="00F3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B7"/>
    <w:multiLevelType w:val="multilevel"/>
    <w:tmpl w:val="EFC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1942"/>
    <w:multiLevelType w:val="hybridMultilevel"/>
    <w:tmpl w:val="6120A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80648"/>
    <w:multiLevelType w:val="hybridMultilevel"/>
    <w:tmpl w:val="60866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C6832"/>
    <w:multiLevelType w:val="multilevel"/>
    <w:tmpl w:val="52060D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456B1"/>
    <w:multiLevelType w:val="multilevel"/>
    <w:tmpl w:val="522240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6785E"/>
    <w:multiLevelType w:val="multilevel"/>
    <w:tmpl w:val="DC92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2EB4"/>
    <w:multiLevelType w:val="multilevel"/>
    <w:tmpl w:val="DD98B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42D79"/>
    <w:multiLevelType w:val="multilevel"/>
    <w:tmpl w:val="8BC46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0243"/>
    <w:multiLevelType w:val="multilevel"/>
    <w:tmpl w:val="C5AA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A7346"/>
    <w:multiLevelType w:val="multilevel"/>
    <w:tmpl w:val="3D241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14292"/>
    <w:multiLevelType w:val="multilevel"/>
    <w:tmpl w:val="16F4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76C02"/>
    <w:multiLevelType w:val="multilevel"/>
    <w:tmpl w:val="4756F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3705"/>
    <w:multiLevelType w:val="hybridMultilevel"/>
    <w:tmpl w:val="ECFC1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D5C9F"/>
    <w:multiLevelType w:val="multilevel"/>
    <w:tmpl w:val="23FE4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E3617"/>
    <w:multiLevelType w:val="multilevel"/>
    <w:tmpl w:val="B4FEF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D1A77"/>
    <w:multiLevelType w:val="hybridMultilevel"/>
    <w:tmpl w:val="E4041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A2C08"/>
    <w:multiLevelType w:val="hybridMultilevel"/>
    <w:tmpl w:val="C728F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175"/>
    <w:multiLevelType w:val="multilevel"/>
    <w:tmpl w:val="1536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70F54"/>
    <w:multiLevelType w:val="hybridMultilevel"/>
    <w:tmpl w:val="89FE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DB287A"/>
    <w:multiLevelType w:val="hybridMultilevel"/>
    <w:tmpl w:val="3B988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D40BD"/>
    <w:multiLevelType w:val="multilevel"/>
    <w:tmpl w:val="C8643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B7465"/>
    <w:multiLevelType w:val="multilevel"/>
    <w:tmpl w:val="0AE44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95C1D"/>
    <w:multiLevelType w:val="multilevel"/>
    <w:tmpl w:val="1EB2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71555"/>
    <w:multiLevelType w:val="multilevel"/>
    <w:tmpl w:val="1754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D4253"/>
    <w:multiLevelType w:val="multilevel"/>
    <w:tmpl w:val="7B2C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7780E"/>
    <w:multiLevelType w:val="multilevel"/>
    <w:tmpl w:val="0C0A5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A4F84"/>
    <w:multiLevelType w:val="multilevel"/>
    <w:tmpl w:val="68B693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85E28"/>
    <w:multiLevelType w:val="hybridMultilevel"/>
    <w:tmpl w:val="C1C4E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97395"/>
    <w:multiLevelType w:val="hybridMultilevel"/>
    <w:tmpl w:val="B6D0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218E"/>
    <w:multiLevelType w:val="hybridMultilevel"/>
    <w:tmpl w:val="DAE2C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1190E"/>
    <w:multiLevelType w:val="multilevel"/>
    <w:tmpl w:val="C27C8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E207DE"/>
    <w:multiLevelType w:val="multilevel"/>
    <w:tmpl w:val="DD5A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14AD5"/>
    <w:multiLevelType w:val="multilevel"/>
    <w:tmpl w:val="3D7E9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154AE"/>
    <w:multiLevelType w:val="multilevel"/>
    <w:tmpl w:val="A2EC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12485"/>
    <w:multiLevelType w:val="multilevel"/>
    <w:tmpl w:val="638A0F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01448"/>
    <w:multiLevelType w:val="multilevel"/>
    <w:tmpl w:val="690429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524FB"/>
    <w:multiLevelType w:val="multilevel"/>
    <w:tmpl w:val="2EBE8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6"/>
  </w:num>
  <w:num w:numId="4">
    <w:abstractNumId w:val="31"/>
  </w:num>
  <w:num w:numId="5">
    <w:abstractNumId w:val="11"/>
  </w:num>
  <w:num w:numId="6">
    <w:abstractNumId w:val="33"/>
  </w:num>
  <w:num w:numId="7">
    <w:abstractNumId w:val="9"/>
  </w:num>
  <w:num w:numId="8">
    <w:abstractNumId w:val="13"/>
  </w:num>
  <w:num w:numId="9">
    <w:abstractNumId w:val="30"/>
  </w:num>
  <w:num w:numId="10">
    <w:abstractNumId w:val="10"/>
  </w:num>
  <w:num w:numId="11">
    <w:abstractNumId w:val="32"/>
  </w:num>
  <w:num w:numId="12">
    <w:abstractNumId w:val="20"/>
  </w:num>
  <w:num w:numId="13">
    <w:abstractNumId w:val="7"/>
  </w:num>
  <w:num w:numId="14">
    <w:abstractNumId w:val="5"/>
  </w:num>
  <w:num w:numId="15">
    <w:abstractNumId w:val="6"/>
  </w:num>
  <w:num w:numId="16">
    <w:abstractNumId w:val="25"/>
  </w:num>
  <w:num w:numId="17">
    <w:abstractNumId w:val="23"/>
  </w:num>
  <w:num w:numId="18">
    <w:abstractNumId w:val="24"/>
  </w:num>
  <w:num w:numId="19">
    <w:abstractNumId w:val="3"/>
  </w:num>
  <w:num w:numId="20">
    <w:abstractNumId w:val="34"/>
  </w:num>
  <w:num w:numId="21">
    <w:abstractNumId w:val="4"/>
  </w:num>
  <w:num w:numId="22">
    <w:abstractNumId w:val="21"/>
  </w:num>
  <w:num w:numId="23">
    <w:abstractNumId w:val="22"/>
  </w:num>
  <w:num w:numId="24">
    <w:abstractNumId w:val="14"/>
  </w:num>
  <w:num w:numId="25">
    <w:abstractNumId w:val="35"/>
  </w:num>
  <w:num w:numId="26">
    <w:abstractNumId w:val="17"/>
  </w:num>
  <w:num w:numId="27">
    <w:abstractNumId w:val="26"/>
  </w:num>
  <w:num w:numId="28">
    <w:abstractNumId w:val="16"/>
  </w:num>
  <w:num w:numId="29">
    <w:abstractNumId w:val="27"/>
  </w:num>
  <w:num w:numId="30">
    <w:abstractNumId w:val="28"/>
  </w:num>
  <w:num w:numId="31">
    <w:abstractNumId w:val="29"/>
  </w:num>
  <w:num w:numId="32">
    <w:abstractNumId w:val="15"/>
  </w:num>
  <w:num w:numId="33">
    <w:abstractNumId w:val="1"/>
  </w:num>
  <w:num w:numId="34">
    <w:abstractNumId w:val="12"/>
  </w:num>
  <w:num w:numId="35">
    <w:abstractNumId w:val="19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C6A89"/>
    <w:rsid w:val="002146A3"/>
    <w:rsid w:val="002F7AD2"/>
    <w:rsid w:val="003E6F78"/>
    <w:rsid w:val="00454839"/>
    <w:rsid w:val="00884486"/>
    <w:rsid w:val="008F38D2"/>
    <w:rsid w:val="00A932EE"/>
    <w:rsid w:val="00AC6A89"/>
    <w:rsid w:val="00B841FB"/>
    <w:rsid w:val="00B92555"/>
    <w:rsid w:val="00DB4066"/>
    <w:rsid w:val="00ED494F"/>
    <w:rsid w:val="00F3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C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6A89"/>
  </w:style>
  <w:style w:type="character" w:customStyle="1" w:styleId="eop">
    <w:name w:val="eop"/>
    <w:basedOn w:val="Domylnaczcionkaakapitu"/>
    <w:rsid w:val="00AC6A89"/>
  </w:style>
  <w:style w:type="character" w:customStyle="1" w:styleId="scxw160632116">
    <w:name w:val="scxw160632116"/>
    <w:basedOn w:val="Domylnaczcionkaakapitu"/>
    <w:rsid w:val="00AC6A89"/>
  </w:style>
  <w:style w:type="character" w:customStyle="1" w:styleId="contextualspellingandgrammarerror">
    <w:name w:val="contextualspellingandgrammarerror"/>
    <w:basedOn w:val="Domylnaczcionkaakapitu"/>
    <w:rsid w:val="00AC6A89"/>
  </w:style>
  <w:style w:type="character" w:styleId="Pogrubienie">
    <w:name w:val="Strong"/>
    <w:basedOn w:val="Domylnaczcionkaakapitu"/>
    <w:uiPriority w:val="22"/>
    <w:qFormat/>
    <w:rsid w:val="002F7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2</cp:revision>
  <cp:lastPrinted>2021-02-01T08:54:00Z</cp:lastPrinted>
  <dcterms:created xsi:type="dcterms:W3CDTF">2021-10-21T06:20:00Z</dcterms:created>
  <dcterms:modified xsi:type="dcterms:W3CDTF">2021-10-21T06:20:00Z</dcterms:modified>
</cp:coreProperties>
</file>