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DB" w:rsidRDefault="00D6145F" w:rsidP="00D6145F">
      <w:pPr>
        <w:jc w:val="center"/>
        <w:rPr>
          <w:b/>
          <w:sz w:val="48"/>
        </w:rPr>
      </w:pPr>
      <w:r w:rsidRPr="00D6145F">
        <w:rPr>
          <w:b/>
          <w:sz w:val="48"/>
        </w:rPr>
        <w:t>Szkolny Biuletyn Informatyczny</w:t>
      </w:r>
    </w:p>
    <w:p w:rsidR="00D6145F" w:rsidRDefault="00D6145F" w:rsidP="00D6145F">
      <w:pPr>
        <w:jc w:val="center"/>
        <w:rPr>
          <w:sz w:val="24"/>
        </w:rPr>
      </w:pPr>
      <w:r w:rsidRPr="008111D4">
        <w:rPr>
          <w:sz w:val="36"/>
        </w:rPr>
        <w:t>Fryderyk</w:t>
      </w:r>
      <w:r w:rsidRPr="00D6145F">
        <w:rPr>
          <w:sz w:val="24"/>
        </w:rPr>
        <w:t xml:space="preserve"> </w:t>
      </w:r>
      <w:r w:rsidRPr="008111D4">
        <w:rPr>
          <w:sz w:val="36"/>
        </w:rPr>
        <w:t>Chopin</w:t>
      </w:r>
    </w:p>
    <w:p w:rsidR="00D6145F" w:rsidRDefault="00D6145F" w:rsidP="00D6145F">
      <w:pPr>
        <w:spacing w:line="360" w:lineRule="auto"/>
        <w:jc w:val="both"/>
        <w:rPr>
          <w:rFonts w:ascii="Tahoma" w:hAnsi="Tahoma" w:cs="Tahoma"/>
          <w:sz w:val="24"/>
        </w:rPr>
        <w:sectPr w:rsidR="00D6145F" w:rsidSect="00D6145F"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111D4" w:rsidRDefault="00D6145F" w:rsidP="00D6145F">
      <w:pPr>
        <w:spacing w:after="120" w:line="36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pl-PL"/>
        </w:rPr>
        <w:lastRenderedPageBreak/>
        <w:drawing>
          <wp:inline distT="0" distB="0" distL="0" distR="0">
            <wp:extent cx="2019300" cy="17616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pi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051" cy="17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D4" w:rsidRPr="008111D4" w:rsidRDefault="008111D4" w:rsidP="008111D4">
      <w:pPr>
        <w:keepNext/>
        <w:framePr w:dropCap="drop" w:lines="2" w:wrap="around" w:vAnchor="text" w:hAnchor="text"/>
        <w:spacing w:after="0" w:line="869" w:lineRule="exact"/>
        <w:jc w:val="both"/>
        <w:textAlignment w:val="baseline"/>
        <w:rPr>
          <w:rFonts w:ascii="Tahoma" w:hAnsi="Tahoma" w:cs="Tahoma"/>
          <w:position w:val="3"/>
          <w:sz w:val="85"/>
        </w:rPr>
      </w:pPr>
      <w:r w:rsidRPr="008111D4">
        <w:rPr>
          <w:rFonts w:ascii="Tahoma" w:hAnsi="Tahoma" w:cs="Tahoma"/>
          <w:position w:val="3"/>
          <w:sz w:val="85"/>
        </w:rPr>
        <w:t>J</w:t>
      </w:r>
    </w:p>
    <w:p w:rsidR="00D6145F" w:rsidRDefault="00D6145F" w:rsidP="00D6145F">
      <w:pPr>
        <w:spacing w:after="120" w:line="360" w:lineRule="auto"/>
        <w:jc w:val="both"/>
        <w:rPr>
          <w:rFonts w:ascii="Tahoma" w:hAnsi="Tahoma" w:cs="Tahoma"/>
          <w:sz w:val="24"/>
        </w:rPr>
      </w:pPr>
      <w:r w:rsidRPr="00D6145F">
        <w:rPr>
          <w:rFonts w:ascii="Tahoma" w:hAnsi="Tahoma" w:cs="Tahoma"/>
          <w:sz w:val="24"/>
        </w:rPr>
        <w:t>eden z najwybitniejszych kompozytorów polskich, urodzony 1 marca 1810 r. (lub 22 lutego 1810 r.) w Żelazowej W</w:t>
      </w:r>
      <w:r w:rsidR="008111D4">
        <w:rPr>
          <w:rFonts w:ascii="Tahoma" w:hAnsi="Tahoma" w:cs="Tahoma"/>
          <w:sz w:val="24"/>
        </w:rPr>
        <w:t>oli, zmarł 17 października 1849</w:t>
      </w:r>
      <w:r w:rsidRPr="00D6145F">
        <w:rPr>
          <w:rFonts w:ascii="Tahoma" w:hAnsi="Tahoma" w:cs="Tahoma"/>
          <w:sz w:val="24"/>
        </w:rPr>
        <w:t xml:space="preserve">r. w Paryżu. </w:t>
      </w:r>
    </w:p>
    <w:p w:rsidR="008111D4" w:rsidRPr="008111D4" w:rsidRDefault="008111D4" w:rsidP="008111D4">
      <w:pPr>
        <w:keepNext/>
        <w:framePr w:dropCap="drop" w:lines="2" w:wrap="around" w:vAnchor="text" w:hAnchor="text"/>
        <w:spacing w:after="0" w:line="869" w:lineRule="exact"/>
        <w:jc w:val="both"/>
        <w:textAlignment w:val="baseline"/>
        <w:rPr>
          <w:rFonts w:ascii="Tahoma" w:hAnsi="Tahoma" w:cs="Tahoma"/>
          <w:position w:val="2"/>
          <w:sz w:val="86"/>
        </w:rPr>
      </w:pPr>
      <w:r w:rsidRPr="008111D4">
        <w:rPr>
          <w:rFonts w:ascii="Tahoma" w:hAnsi="Tahoma" w:cs="Tahoma"/>
          <w:position w:val="2"/>
          <w:sz w:val="86"/>
        </w:rPr>
        <w:t>B</w:t>
      </w:r>
    </w:p>
    <w:p w:rsidR="00D6145F" w:rsidRDefault="00D6145F" w:rsidP="00D6145F">
      <w:pPr>
        <w:spacing w:after="120" w:line="360" w:lineRule="auto"/>
        <w:jc w:val="both"/>
        <w:rPr>
          <w:rFonts w:ascii="Tahoma" w:hAnsi="Tahoma" w:cs="Tahoma"/>
          <w:sz w:val="24"/>
        </w:rPr>
      </w:pPr>
      <w:r w:rsidRPr="00D6145F">
        <w:rPr>
          <w:rFonts w:ascii="Tahoma" w:hAnsi="Tahoma" w:cs="Tahoma"/>
          <w:sz w:val="24"/>
        </w:rPr>
        <w:t xml:space="preserve">ył dzieckiem narodu </w:t>
      </w:r>
      <w:r w:rsidR="008111D4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>i Europy, synem Justyny Krzyżanowskiej, Polki, zubożałej szlachcianki, rezydującej na dworze Fryderyka Skarbka w Żelazowej Woli oraz Mikołaja Cho</w:t>
      </w:r>
      <w:r w:rsidR="00C730FE">
        <w:rPr>
          <w:rFonts w:ascii="Tahoma" w:hAnsi="Tahoma" w:cs="Tahoma"/>
          <w:sz w:val="24"/>
        </w:rPr>
        <w:t xml:space="preserve">pina, Francuza, </w:t>
      </w:r>
      <w:r w:rsidRPr="00D6145F">
        <w:rPr>
          <w:rFonts w:ascii="Tahoma" w:hAnsi="Tahoma" w:cs="Tahoma"/>
          <w:sz w:val="24"/>
        </w:rPr>
        <w:t xml:space="preserve">urodzonego w Marainville w Lotaryngii. Jego ojciec w 1787 roku przybył do Polski z Françoise Nicole Weydlich, z domu Schelling, żoną Adama Jana Weydlicha, administratora zamku, będącego wówczas we władaniu Michała Adama hrabiego Paca. Podobnie jak ojciec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w wieku 16 lat wyjechał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lastRenderedPageBreak/>
        <w:t xml:space="preserve">z Francji do Polski, tak Fryderyk w wieku 20 lat opuścił Polskę i udał się do Francji. Historia rodziny w linii po mieczu zatoczyła więc koło. Zewnętrzne ramy działań Chopina, kontekst wydarzeń, okoliczności, które wpływały na jego życie, trzeba przedstawić </w:t>
      </w:r>
      <w:bookmarkStart w:id="0" w:name="_GoBack"/>
      <w:bookmarkEnd w:id="0"/>
      <w:r w:rsidRPr="00D6145F">
        <w:rPr>
          <w:rFonts w:ascii="Tahoma" w:hAnsi="Tahoma" w:cs="Tahoma"/>
          <w:sz w:val="24"/>
        </w:rPr>
        <w:t xml:space="preserve">w zarysie, aby zrozumieć kształtowanie się jego osobowości i sztukę, jaką tworzył. </w:t>
      </w:r>
    </w:p>
    <w:p w:rsidR="008111D4" w:rsidRPr="008111D4" w:rsidRDefault="008111D4" w:rsidP="008111D4">
      <w:pPr>
        <w:keepNext/>
        <w:framePr w:dropCap="drop" w:lines="2" w:wrap="around" w:vAnchor="text" w:hAnchor="text"/>
        <w:spacing w:after="0" w:line="869" w:lineRule="exact"/>
        <w:jc w:val="both"/>
        <w:textAlignment w:val="baseline"/>
        <w:rPr>
          <w:rFonts w:ascii="Tahoma" w:hAnsi="Tahoma" w:cs="Tahoma"/>
          <w:position w:val="3"/>
          <w:sz w:val="83"/>
        </w:rPr>
      </w:pPr>
      <w:r w:rsidRPr="008111D4">
        <w:rPr>
          <w:rFonts w:ascii="Tahoma" w:hAnsi="Tahoma" w:cs="Tahoma"/>
          <w:position w:val="3"/>
          <w:sz w:val="83"/>
        </w:rPr>
        <w:t>O</w:t>
      </w:r>
    </w:p>
    <w:p w:rsidR="00D6145F" w:rsidRDefault="00D6145F" w:rsidP="00D6145F">
      <w:pPr>
        <w:spacing w:after="120" w:line="360" w:lineRule="auto"/>
        <w:jc w:val="both"/>
        <w:rPr>
          <w:rFonts w:ascii="Tahoma" w:hAnsi="Tahoma" w:cs="Tahoma"/>
          <w:sz w:val="24"/>
        </w:rPr>
      </w:pPr>
      <w:r w:rsidRPr="00D6145F">
        <w:rPr>
          <w:rFonts w:ascii="Tahoma" w:hAnsi="Tahoma" w:cs="Tahoma"/>
          <w:sz w:val="24"/>
        </w:rPr>
        <w:t xml:space="preserve">jciec Mikołaja – François – był kołodziejem, ale pełnił we wsi Marainville funkcję syndyka. Mikołaj Chopin był zdolnym młodzieńcem. Po nauce w gimnazjum w </w:t>
      </w:r>
      <w:proofErr w:type="spellStart"/>
      <w:r w:rsidRPr="00D6145F">
        <w:rPr>
          <w:rFonts w:ascii="Tahoma" w:hAnsi="Tahoma" w:cs="Tahoma"/>
          <w:sz w:val="24"/>
        </w:rPr>
        <w:t>Tantimont</w:t>
      </w:r>
      <w:proofErr w:type="spellEnd"/>
      <w:r w:rsidRPr="00D6145F">
        <w:rPr>
          <w:rFonts w:ascii="Tahoma" w:hAnsi="Tahoma" w:cs="Tahoma"/>
          <w:sz w:val="24"/>
        </w:rPr>
        <w:t xml:space="preserve">, dzięki kontaktom z zamkiem,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a szczególnie z </w:t>
      </w:r>
      <w:proofErr w:type="spellStart"/>
      <w:r w:rsidRPr="00D6145F">
        <w:rPr>
          <w:rFonts w:ascii="Tahoma" w:hAnsi="Tahoma" w:cs="Tahoma"/>
          <w:sz w:val="24"/>
        </w:rPr>
        <w:t>Weydlichami</w:t>
      </w:r>
      <w:proofErr w:type="spellEnd"/>
      <w:r w:rsidRPr="00D6145F">
        <w:rPr>
          <w:rFonts w:ascii="Tahoma" w:hAnsi="Tahoma" w:cs="Tahoma"/>
          <w:sz w:val="24"/>
        </w:rPr>
        <w:t xml:space="preserve">, rozwijał swoje umiejętności. Kiedy pojechał do Warszawy, znał już nieźle język niemiecki, kaligrafię, księgowość, poezję, a także grał po amatorsku na flecie i skrzypcach. Początkowo pracował </w:t>
      </w:r>
      <w:r w:rsidR="008111D4">
        <w:rPr>
          <w:rFonts w:ascii="Tahoma" w:hAnsi="Tahoma" w:cs="Tahoma"/>
          <w:sz w:val="24"/>
        </w:rPr>
        <w:br/>
      </w:r>
      <w:r w:rsidR="00C730FE">
        <w:rPr>
          <w:rFonts w:ascii="Tahoma" w:hAnsi="Tahoma" w:cs="Tahoma"/>
          <w:sz w:val="24"/>
        </w:rPr>
        <w:t xml:space="preserve">w Manufakturze Tytoniowej </w:t>
      </w:r>
      <w:r w:rsidRPr="00D6145F">
        <w:rPr>
          <w:rFonts w:ascii="Tahoma" w:hAnsi="Tahoma" w:cs="Tahoma"/>
          <w:sz w:val="24"/>
        </w:rPr>
        <w:lastRenderedPageBreak/>
        <w:t xml:space="preserve">w Warszawie, następnie pełnił funkcję guwernera </w:t>
      </w:r>
      <w:r w:rsidR="008111D4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u Ewy Łączyńskiej w Czerniewie, gdzie wychowywał jej dzieci, m.in. córkę Marię, słynną Panią Walewską. </w:t>
      </w:r>
    </w:p>
    <w:p w:rsidR="008111D4" w:rsidRPr="008111D4" w:rsidRDefault="008111D4" w:rsidP="008111D4">
      <w:pPr>
        <w:keepNext/>
        <w:framePr w:dropCap="drop" w:lines="2" w:wrap="around" w:vAnchor="text" w:hAnchor="text"/>
        <w:spacing w:after="0" w:line="869" w:lineRule="exact"/>
        <w:jc w:val="both"/>
        <w:textAlignment w:val="baseline"/>
        <w:rPr>
          <w:rFonts w:ascii="Tahoma" w:hAnsi="Tahoma" w:cs="Tahoma"/>
          <w:position w:val="3"/>
          <w:sz w:val="83"/>
        </w:rPr>
      </w:pPr>
      <w:r w:rsidRPr="008111D4">
        <w:rPr>
          <w:rFonts w:ascii="Tahoma" w:hAnsi="Tahoma" w:cs="Tahoma"/>
          <w:position w:val="3"/>
          <w:sz w:val="83"/>
        </w:rPr>
        <w:t>O</w:t>
      </w:r>
    </w:p>
    <w:p w:rsidR="008111D4" w:rsidRDefault="00D6145F" w:rsidP="00D6145F">
      <w:pPr>
        <w:spacing w:after="120" w:line="360" w:lineRule="auto"/>
        <w:jc w:val="both"/>
        <w:rPr>
          <w:rFonts w:ascii="Tahoma" w:hAnsi="Tahoma" w:cs="Tahoma"/>
          <w:sz w:val="24"/>
        </w:rPr>
      </w:pPr>
      <w:r w:rsidRPr="00D6145F">
        <w:rPr>
          <w:rFonts w:ascii="Tahoma" w:hAnsi="Tahoma" w:cs="Tahoma"/>
          <w:sz w:val="24"/>
        </w:rPr>
        <w:t xml:space="preserve">d 1802 roku pracował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w Żelazowej Woli u hrabiny Ludwiki Skarbkowej. Tu poznał przyszłą żonę Justynę – ślub odbył się w 1806 roku w kościele w Brochowie. Po roku, w Warszawie, urodziła się Ludwika. Fryderyk przyszedł na świat w Żelazowej Woli w 1810 roku. 1 marca – według tradycji rodzinnej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i wpisu tej daty przez Chopina na deklaracji wstąpienia do Towarzystwa Literackiego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w Paryżu w 1833 roku, natomiast według aktu chrztu </w:t>
      </w:r>
      <w:r w:rsidR="00C730FE">
        <w:rPr>
          <w:rFonts w:ascii="Tahoma" w:hAnsi="Tahoma" w:cs="Tahoma"/>
          <w:sz w:val="24"/>
        </w:rPr>
        <w:br/>
      </w:r>
      <w:r w:rsidRPr="00D6145F">
        <w:rPr>
          <w:rFonts w:ascii="Tahoma" w:hAnsi="Tahoma" w:cs="Tahoma"/>
          <w:sz w:val="24"/>
        </w:rPr>
        <w:t xml:space="preserve">w Brochowie z 23 kwietnia – urodził się 22 lutego. </w:t>
      </w:r>
    </w:p>
    <w:p w:rsidR="00C730FE" w:rsidRDefault="00C730FE" w:rsidP="00C730FE">
      <w:pPr>
        <w:spacing w:after="120" w:line="360" w:lineRule="auto"/>
        <w:jc w:val="right"/>
        <w:rPr>
          <w:rFonts w:ascii="Tahoma" w:hAnsi="Tahoma" w:cs="Tahoma"/>
          <w:i/>
          <w:sz w:val="24"/>
        </w:rPr>
      </w:pPr>
    </w:p>
    <w:p w:rsidR="00C730FE" w:rsidRDefault="00C730FE" w:rsidP="00C730FE">
      <w:pPr>
        <w:spacing w:after="120" w:line="360" w:lineRule="auto"/>
        <w:jc w:val="right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>Imię i nazwisko</w:t>
      </w:r>
    </w:p>
    <w:p w:rsidR="00C730FE" w:rsidRPr="00C730FE" w:rsidRDefault="00C730FE" w:rsidP="00C730FE">
      <w:pPr>
        <w:spacing w:after="120" w:line="360" w:lineRule="auto"/>
        <w:jc w:val="right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>Klasa 7</w:t>
      </w:r>
    </w:p>
    <w:sectPr w:rsidR="00C730FE" w:rsidRPr="00C730FE" w:rsidSect="00C730FE">
      <w:type w:val="continuous"/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5F"/>
    <w:rsid w:val="00042D3A"/>
    <w:rsid w:val="0025238A"/>
    <w:rsid w:val="004A4EE0"/>
    <w:rsid w:val="008111D4"/>
    <w:rsid w:val="00C730FE"/>
    <w:rsid w:val="00D6145F"/>
    <w:rsid w:val="00E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D744"/>
  <w15:chartTrackingRefBased/>
  <w15:docId w15:val="{7E315B4E-5402-4E09-A20A-85CC662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BC15-4A7E-4B1B-BD82-B8C46893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2022-04-20T08:11:00Z</cp:lastPrinted>
  <dcterms:created xsi:type="dcterms:W3CDTF">2022-04-20T07:23:00Z</dcterms:created>
  <dcterms:modified xsi:type="dcterms:W3CDTF">2022-04-20T08:11:00Z</dcterms:modified>
</cp:coreProperties>
</file>