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7A" w:rsidRDefault="00EC2163">
      <w:pPr>
        <w:pStyle w:val="Standard"/>
        <w:spacing w:after="220" w:line="256" w:lineRule="auto"/>
        <w:ind w:right="1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PRZEDMIOTOWE ZASADY OCENIANIA</w:t>
      </w:r>
    </w:p>
    <w:p w:rsidR="003D017A" w:rsidRDefault="00EC2163">
      <w:pPr>
        <w:pStyle w:val="Standard"/>
        <w:spacing w:after="153" w:line="256" w:lineRule="auto"/>
        <w:ind w:right="11"/>
        <w:jc w:val="center"/>
        <w:rPr>
          <w:b/>
          <w:sz w:val="32"/>
        </w:rPr>
      </w:pPr>
      <w:r>
        <w:rPr>
          <w:b/>
          <w:sz w:val="32"/>
        </w:rPr>
        <w:t>Z JĘZYKA OBCEGO NOWOŻYTNEGO</w:t>
      </w:r>
    </w:p>
    <w:p w:rsidR="003D017A" w:rsidRDefault="00EC2163">
      <w:pPr>
        <w:pStyle w:val="Standard"/>
        <w:spacing w:after="73" w:line="256" w:lineRule="auto"/>
        <w:ind w:right="2"/>
        <w:jc w:val="center"/>
        <w:rPr>
          <w:b/>
          <w:sz w:val="32"/>
        </w:rPr>
      </w:pPr>
      <w:r>
        <w:rPr>
          <w:b/>
          <w:sz w:val="32"/>
        </w:rPr>
        <w:t>W KLASACH I - III</w:t>
      </w:r>
    </w:p>
    <w:p w:rsidR="003D017A" w:rsidRDefault="00EC2163">
      <w:pPr>
        <w:pStyle w:val="Standard"/>
        <w:spacing w:after="227" w:line="256" w:lineRule="auto"/>
        <w:ind w:left="59" w:right="0" w:firstLine="0"/>
        <w:jc w:val="center"/>
      </w:pPr>
      <w:r>
        <w:t xml:space="preserve"> </w:t>
      </w:r>
    </w:p>
    <w:p w:rsidR="003D017A" w:rsidRDefault="00EC2163">
      <w:pPr>
        <w:pStyle w:val="Nagwek1"/>
      </w:pPr>
      <w:r>
        <w:t xml:space="preserve">OPRACOWANE PRZEZ ZESPÓŁ NAUCZYCIELI JĘZYKÓW OBCYCH  </w:t>
      </w:r>
    </w:p>
    <w:p w:rsidR="003D017A" w:rsidRDefault="00EC2163">
      <w:pPr>
        <w:pStyle w:val="Standard"/>
        <w:spacing w:after="227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D017A" w:rsidRDefault="00EC2163">
      <w:pPr>
        <w:pStyle w:val="Nagwek2"/>
        <w:spacing w:after="173"/>
        <w:ind w:left="-5" w:right="6"/>
      </w:pPr>
      <w:r>
        <w:t>I. ZASADY OGÓLNE</w:t>
      </w:r>
    </w:p>
    <w:p w:rsidR="003D017A" w:rsidRDefault="00EC2163">
      <w:pPr>
        <w:pStyle w:val="Standard"/>
        <w:spacing w:after="235"/>
        <w:ind w:left="-5" w:right="0"/>
      </w:pPr>
      <w:r>
        <w:t>Celem oceniania jest:</w:t>
      </w:r>
    </w:p>
    <w:p w:rsidR="003D017A" w:rsidRDefault="00EC2163">
      <w:pPr>
        <w:pStyle w:val="Standard"/>
        <w:numPr>
          <w:ilvl w:val="0"/>
          <w:numId w:val="6"/>
        </w:numPr>
        <w:spacing w:after="228"/>
        <w:ind w:right="0" w:hanging="427"/>
      </w:pPr>
      <w:r>
        <w:t>Informowanie</w:t>
      </w:r>
      <w:r>
        <w:t xml:space="preserve"> ucznia, rodziców o osiągniętym przez dziecko w procesie edukacyjnym poziomie umiejętności i o zdobytej wiedzy.</w:t>
      </w:r>
    </w:p>
    <w:p w:rsidR="003D017A" w:rsidRDefault="00EC2163">
      <w:pPr>
        <w:pStyle w:val="Standard"/>
        <w:numPr>
          <w:ilvl w:val="0"/>
          <w:numId w:val="2"/>
        </w:numPr>
        <w:spacing w:after="207"/>
        <w:ind w:right="0" w:hanging="427"/>
      </w:pPr>
      <w:r>
        <w:t>Informowanie ucznia i rodziców o trudnościach dziecka w zdobywaniu umiejętności i wiedzy (zwrócenie uwagi na te obszary, które wymagają dodatkow</w:t>
      </w:r>
      <w:r>
        <w:t>ych ćwiczeń lub pomocy specjalistycznej).</w:t>
      </w:r>
    </w:p>
    <w:p w:rsidR="003D017A" w:rsidRDefault="00EC2163">
      <w:pPr>
        <w:pStyle w:val="Standard"/>
        <w:numPr>
          <w:ilvl w:val="0"/>
          <w:numId w:val="2"/>
        </w:numPr>
        <w:spacing w:after="229"/>
        <w:ind w:right="0" w:hanging="427"/>
      </w:pPr>
      <w:r>
        <w:t>Motywowanie ucznia do podejmowania wysiłku w celu podnoszenia poziomu swojej wiedzy i umiejętności.</w:t>
      </w:r>
    </w:p>
    <w:p w:rsidR="003D017A" w:rsidRDefault="00EC2163">
      <w:pPr>
        <w:pStyle w:val="Standard"/>
        <w:numPr>
          <w:ilvl w:val="0"/>
          <w:numId w:val="2"/>
        </w:numPr>
        <w:spacing w:after="221"/>
        <w:ind w:right="0" w:hanging="427"/>
      </w:pPr>
      <w:r>
        <w:t>Informowanie ucznia i rodziców o szczególnych predyspozycjach i uzdolnieniach dziecka oraz sposobach i możliwościa</w:t>
      </w:r>
      <w:r>
        <w:t>ch ich rozwijania.</w:t>
      </w:r>
    </w:p>
    <w:p w:rsidR="003D017A" w:rsidRDefault="00EC2163">
      <w:pPr>
        <w:pStyle w:val="Standard"/>
        <w:spacing w:after="47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D017A" w:rsidRDefault="00EC2163">
      <w:pPr>
        <w:pStyle w:val="Standard"/>
        <w:spacing w:after="43" w:line="256" w:lineRule="auto"/>
        <w:ind w:left="-5" w:right="0"/>
        <w:jc w:val="left"/>
        <w:rPr>
          <w:b/>
        </w:rPr>
      </w:pPr>
      <w:r>
        <w:rPr>
          <w:b/>
        </w:rPr>
        <w:t>II. OBSZARY AKTYWNOŚCI UCZNIA ZWIĄZANE Z PROCESEM UCZENIA SIĘ ORAZ SPOSOBY ICH OCENIANIA:</w:t>
      </w:r>
    </w:p>
    <w:p w:rsidR="003D017A" w:rsidRDefault="003D017A">
      <w:pPr>
        <w:pStyle w:val="Standard"/>
        <w:spacing w:after="43" w:line="256" w:lineRule="auto"/>
        <w:ind w:left="-5" w:right="0"/>
        <w:jc w:val="left"/>
        <w:rPr>
          <w:b/>
        </w:rPr>
      </w:pPr>
    </w:p>
    <w:p w:rsidR="003D017A" w:rsidRDefault="00EC2163">
      <w:pPr>
        <w:pStyle w:val="Standard"/>
        <w:numPr>
          <w:ilvl w:val="0"/>
          <w:numId w:val="7"/>
        </w:numPr>
        <w:spacing w:after="35"/>
        <w:ind w:right="0" w:hanging="240"/>
      </w:pPr>
      <w:r>
        <w:t>Odpowiedź ustna : zakres wiadomości - szczegółowo trzy ostatnie lekcje oraz ogólnie podstawowe wiadomości.</w:t>
      </w:r>
    </w:p>
    <w:p w:rsidR="003D017A" w:rsidRDefault="00EC2163">
      <w:pPr>
        <w:pStyle w:val="Standard"/>
        <w:ind w:left="708" w:right="0" w:hanging="348"/>
      </w:pPr>
      <w:r>
        <w:t xml:space="preserve"> </w:t>
      </w:r>
    </w:p>
    <w:p w:rsidR="003D017A" w:rsidRDefault="00EC2163">
      <w:pPr>
        <w:pStyle w:val="Standard"/>
        <w:ind w:left="0" w:right="0" w:firstLine="0"/>
      </w:pPr>
      <w:r>
        <w:t>2.</w:t>
      </w:r>
      <w:r>
        <w:rPr>
          <w:szCs w:val="24"/>
        </w:rPr>
        <w:t>Praca klasowa – sprawdza osiągnię</w:t>
      </w:r>
      <w:r>
        <w:rPr>
          <w:szCs w:val="24"/>
        </w:rPr>
        <w:t>cia uczniów po zakończeniu danego działu, poprzedzona lekcją powtórzeniową, zapowiedziana z tygodniowym wyprzedzeniem i zapisana w e-dzienniku.</w:t>
      </w:r>
    </w:p>
    <w:p w:rsidR="003D017A" w:rsidRDefault="003D017A">
      <w:pPr>
        <w:pStyle w:val="Standard"/>
        <w:ind w:left="0" w:right="0" w:firstLine="0"/>
      </w:pPr>
    </w:p>
    <w:p w:rsidR="003D017A" w:rsidRDefault="00EC2163">
      <w:pPr>
        <w:pStyle w:val="Standard"/>
        <w:spacing w:after="43" w:line="256" w:lineRule="auto"/>
        <w:ind w:left="0" w:right="0" w:firstLine="0"/>
        <w:jc w:val="left"/>
      </w:pPr>
      <w:r>
        <w:t>3.</w:t>
      </w:r>
      <w:r>
        <w:rPr>
          <w:szCs w:val="24"/>
        </w:rPr>
        <w:t xml:space="preserve"> Sprawdzian - obejmuje materiał z trzech ostatnich lekcji, zapowiedziany z tygodniowym wyprzedzeniem i </w:t>
      </w:r>
      <w:r>
        <w:rPr>
          <w:szCs w:val="24"/>
        </w:rPr>
        <w:t>zapisany w e-dzienniku.</w:t>
      </w:r>
    </w:p>
    <w:p w:rsidR="003D017A" w:rsidRDefault="003D017A">
      <w:pPr>
        <w:pStyle w:val="Standard"/>
        <w:spacing w:after="43" w:line="256" w:lineRule="auto"/>
        <w:ind w:left="0" w:right="0" w:firstLine="0"/>
        <w:jc w:val="left"/>
      </w:pPr>
    </w:p>
    <w:p w:rsidR="003D017A" w:rsidRDefault="00EC2163">
      <w:pPr>
        <w:pStyle w:val="Standard"/>
        <w:ind w:left="0" w:right="0" w:firstLine="0"/>
      </w:pPr>
      <w:r>
        <w:t xml:space="preserve">4. Kartkówka </w:t>
      </w:r>
      <w:r>
        <w:rPr>
          <w:szCs w:val="24"/>
        </w:rPr>
        <w:t>- obejmuje materiał z jednej lekcji.</w:t>
      </w:r>
    </w:p>
    <w:p w:rsidR="003D017A" w:rsidRDefault="003D017A">
      <w:pPr>
        <w:pStyle w:val="Standard"/>
        <w:ind w:left="0" w:right="0" w:firstLine="0"/>
        <w:rPr>
          <w:szCs w:val="24"/>
        </w:rPr>
      </w:pPr>
    </w:p>
    <w:p w:rsidR="003D017A" w:rsidRDefault="00EC2163">
      <w:pPr>
        <w:pStyle w:val="Standard"/>
        <w:spacing w:after="35"/>
        <w:ind w:left="0" w:right="0" w:firstLine="0"/>
      </w:pPr>
      <w:r>
        <w:t xml:space="preserve">5. Aktywność - </w:t>
      </w:r>
      <w:r>
        <w:rPr>
          <w:szCs w:val="24"/>
        </w:rPr>
        <w:t xml:space="preserve">przez aktywność rozumie się: częste zgłaszanie się podczas lekcji i udzielanie poprawnych odpowiedzi, rozwiązywanie zadań dodatkowych w czasie lekcji. Za trzy znaki </w:t>
      </w:r>
      <w:r>
        <w:rPr>
          <w:szCs w:val="24"/>
        </w:rPr>
        <w:t>„+” uczeń otrzymuje ocenę bardzo dobrą.</w:t>
      </w:r>
    </w:p>
    <w:p w:rsidR="003D017A" w:rsidRDefault="003D017A">
      <w:pPr>
        <w:pStyle w:val="Standard"/>
        <w:ind w:left="708" w:right="0" w:hanging="348"/>
      </w:pPr>
    </w:p>
    <w:p w:rsidR="003D017A" w:rsidRDefault="00EC2163">
      <w:pPr>
        <w:pStyle w:val="Standard"/>
        <w:ind w:left="0" w:right="0" w:firstLine="0"/>
      </w:pPr>
      <w:r>
        <w:t>6. Zadania domowe.</w:t>
      </w:r>
    </w:p>
    <w:p w:rsidR="003D017A" w:rsidRDefault="003D017A">
      <w:pPr>
        <w:pStyle w:val="Standard"/>
        <w:ind w:left="0" w:right="0" w:firstLine="0"/>
      </w:pPr>
    </w:p>
    <w:p w:rsidR="003D017A" w:rsidRDefault="00EC2163">
      <w:pPr>
        <w:pStyle w:val="Standard"/>
        <w:ind w:left="0" w:right="0" w:firstLine="0"/>
      </w:pPr>
      <w:r>
        <w:t>7. Karty pracy – samodzielna praca na lekcji.</w:t>
      </w:r>
    </w:p>
    <w:p w:rsidR="003D017A" w:rsidRDefault="003D017A">
      <w:pPr>
        <w:pStyle w:val="Standard"/>
        <w:ind w:left="0" w:right="0" w:firstLine="0"/>
      </w:pPr>
    </w:p>
    <w:p w:rsidR="003D017A" w:rsidRDefault="00EC2163">
      <w:pPr>
        <w:pStyle w:val="Standardus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Pozalekcyjne formy pracy – osiągnięcia w konkursach, udział w kołach zainteresowań.</w:t>
      </w:r>
    </w:p>
    <w:p w:rsidR="003D017A" w:rsidRDefault="00EC2163">
      <w:pPr>
        <w:pStyle w:val="Standard"/>
        <w:spacing w:after="42"/>
        <w:ind w:left="-5" w:right="0"/>
        <w:rPr>
          <w:b/>
          <w:bCs/>
        </w:rPr>
      </w:pPr>
      <w:r>
        <w:rPr>
          <w:b/>
          <w:bCs/>
        </w:rPr>
        <w:t>Skala ocen:</w:t>
      </w:r>
    </w:p>
    <w:p w:rsidR="003D017A" w:rsidRDefault="00EC2163">
      <w:pPr>
        <w:pStyle w:val="Standard"/>
        <w:numPr>
          <w:ilvl w:val="0"/>
          <w:numId w:val="8"/>
        </w:numPr>
        <w:ind w:right="0" w:hanging="139"/>
      </w:pPr>
      <w:r>
        <w:t>ocena celująca – 6,</w:t>
      </w:r>
    </w:p>
    <w:p w:rsidR="003D017A" w:rsidRDefault="00EC2163">
      <w:pPr>
        <w:pStyle w:val="Standard"/>
        <w:numPr>
          <w:ilvl w:val="0"/>
          <w:numId w:val="4"/>
        </w:numPr>
        <w:ind w:right="0" w:hanging="139"/>
      </w:pPr>
      <w:r>
        <w:t>ocena bardzo dobra – 5,</w:t>
      </w:r>
    </w:p>
    <w:p w:rsidR="003D017A" w:rsidRDefault="00EC2163">
      <w:pPr>
        <w:pStyle w:val="Standard"/>
        <w:numPr>
          <w:ilvl w:val="0"/>
          <w:numId w:val="4"/>
        </w:numPr>
        <w:ind w:right="0" w:hanging="139"/>
      </w:pPr>
      <w:r>
        <w:t>ocena</w:t>
      </w:r>
      <w:r>
        <w:t xml:space="preserve"> dobra – 4,</w:t>
      </w:r>
    </w:p>
    <w:p w:rsidR="003D017A" w:rsidRDefault="00EC2163">
      <w:pPr>
        <w:pStyle w:val="Standard"/>
        <w:numPr>
          <w:ilvl w:val="0"/>
          <w:numId w:val="4"/>
        </w:numPr>
        <w:spacing w:after="29"/>
        <w:ind w:right="0" w:hanging="139"/>
      </w:pPr>
      <w:r>
        <w:t>ocena dostateczna – 3,</w:t>
      </w:r>
    </w:p>
    <w:p w:rsidR="003D017A" w:rsidRDefault="00EC2163">
      <w:pPr>
        <w:pStyle w:val="Standard"/>
        <w:numPr>
          <w:ilvl w:val="0"/>
          <w:numId w:val="4"/>
        </w:numPr>
        <w:ind w:right="0" w:hanging="139"/>
      </w:pPr>
      <w:r>
        <w:t>ocena dopuszczająca – 2,</w:t>
      </w:r>
    </w:p>
    <w:p w:rsidR="003D017A" w:rsidRDefault="00EC2163">
      <w:pPr>
        <w:pStyle w:val="Standard"/>
        <w:numPr>
          <w:ilvl w:val="0"/>
          <w:numId w:val="4"/>
        </w:numPr>
        <w:ind w:right="0" w:hanging="139"/>
      </w:pPr>
      <w:r>
        <w:t>ocena niedostateczna – 1</w:t>
      </w:r>
    </w:p>
    <w:p w:rsidR="003D017A" w:rsidRDefault="00EC2163">
      <w:pPr>
        <w:pStyle w:val="Standard"/>
        <w:spacing w:after="63" w:line="256" w:lineRule="auto"/>
        <w:ind w:left="0" w:right="0" w:firstLine="0"/>
        <w:jc w:val="left"/>
      </w:pPr>
      <w:r>
        <w:t xml:space="preserve"> </w:t>
      </w:r>
    </w:p>
    <w:p w:rsidR="003D017A" w:rsidRDefault="00EC2163">
      <w:pPr>
        <w:pStyle w:val="Standard"/>
        <w:spacing w:after="29"/>
        <w:ind w:left="-5" w:right="0"/>
      </w:pPr>
      <w:r>
        <w:t>Punkty uzyskane z prac pisemnych przeliczane są na stopnie według skali procentowej:</w:t>
      </w:r>
    </w:p>
    <w:p w:rsidR="003D017A" w:rsidRDefault="00EC2163">
      <w:pPr>
        <w:pStyle w:val="Standard"/>
        <w:ind w:left="-5" w:right="0"/>
      </w:pPr>
      <w:r>
        <w:t>100% - celujący</w:t>
      </w:r>
    </w:p>
    <w:p w:rsidR="003D017A" w:rsidRDefault="00EC2163">
      <w:pPr>
        <w:pStyle w:val="Standard"/>
        <w:ind w:left="-5" w:right="0"/>
      </w:pPr>
      <w:r>
        <w:t>90%-99% - bardzo dobry</w:t>
      </w:r>
    </w:p>
    <w:p w:rsidR="003D017A" w:rsidRDefault="00EC2163">
      <w:pPr>
        <w:pStyle w:val="Standard"/>
        <w:ind w:left="-5" w:right="0"/>
      </w:pPr>
      <w:r>
        <w:t>75%- 89% - dobry</w:t>
      </w:r>
    </w:p>
    <w:p w:rsidR="003D017A" w:rsidRDefault="00EC2163">
      <w:pPr>
        <w:pStyle w:val="Standard"/>
        <w:tabs>
          <w:tab w:val="center" w:pos="2818"/>
        </w:tabs>
        <w:spacing w:after="37"/>
        <w:ind w:left="-15" w:right="0" w:firstLine="0"/>
        <w:jc w:val="left"/>
      </w:pPr>
      <w:r>
        <w:t xml:space="preserve">50%-74 % - dostateczny </w:t>
      </w:r>
      <w:r>
        <w:tab/>
      </w:r>
    </w:p>
    <w:p w:rsidR="003D017A" w:rsidRDefault="00EC2163">
      <w:pPr>
        <w:pStyle w:val="Standard"/>
        <w:ind w:left="-5" w:right="0"/>
      </w:pPr>
      <w:r>
        <w:t>30%-49% - dopuszczający</w:t>
      </w:r>
    </w:p>
    <w:p w:rsidR="003D017A" w:rsidRDefault="00EC2163">
      <w:pPr>
        <w:pStyle w:val="Standard"/>
        <w:ind w:left="-5" w:right="0"/>
      </w:pPr>
      <w:r>
        <w:t>29 % i mniej – niedostateczny</w:t>
      </w:r>
    </w:p>
    <w:p w:rsidR="003D017A" w:rsidRDefault="00EC2163">
      <w:pPr>
        <w:pStyle w:val="Standard"/>
        <w:spacing w:after="180" w:line="256" w:lineRule="auto"/>
        <w:ind w:left="0" w:right="0" w:firstLine="0"/>
        <w:jc w:val="left"/>
      </w:pPr>
      <w:r>
        <w:t xml:space="preserve"> </w:t>
      </w:r>
    </w:p>
    <w:p w:rsidR="003D017A" w:rsidRDefault="00EC2163">
      <w:pPr>
        <w:pStyle w:val="Nagwek2"/>
        <w:spacing w:after="210"/>
        <w:ind w:left="-5" w:right="6"/>
      </w:pPr>
      <w:r>
        <w:t>III. ZASADY POPRAWIANIA OCEN</w:t>
      </w:r>
    </w:p>
    <w:p w:rsidR="003D017A" w:rsidRDefault="00EC2163">
      <w:pPr>
        <w:pStyle w:val="Standard"/>
        <w:spacing w:after="164"/>
        <w:ind w:left="-5" w:right="0"/>
      </w:pPr>
      <w:r>
        <w:t>Uczeń ma prawo do poprawy oceny jednokrotnie. Poprawa odbywa się  w terminie ustalonym z nauczycielem, jednak nie później niż 2 tygodnie od momentu otrzymania oceny. Ocena</w:t>
      </w:r>
      <w:r>
        <w:t xml:space="preserve"> z poprawy jest wpisywana do dziennika obok wcześniej otrzymanej oceny.</w:t>
      </w:r>
    </w:p>
    <w:p w:rsidR="003D017A" w:rsidRDefault="00EC2163">
      <w:pPr>
        <w:pStyle w:val="Standard"/>
        <w:spacing w:after="224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D017A" w:rsidRDefault="00EC2163">
      <w:pPr>
        <w:pStyle w:val="Nagwek2"/>
        <w:ind w:left="-5" w:right="6"/>
      </w:pPr>
      <w:r>
        <w:t>IV. OCENY ŚRÓDROCZNE ORAZ ROCZNE</w:t>
      </w:r>
    </w:p>
    <w:p w:rsidR="003D017A" w:rsidRDefault="003D017A">
      <w:pPr>
        <w:pStyle w:val="Standard"/>
        <w:ind w:left="-5"/>
      </w:pPr>
    </w:p>
    <w:p w:rsidR="003D017A" w:rsidRDefault="00EC2163">
      <w:pPr>
        <w:pStyle w:val="Standard"/>
        <w:spacing w:after="210"/>
        <w:ind w:left="-5" w:right="0"/>
      </w:pPr>
      <w:r>
        <w:t>Oceny śródroczne oraz roczne nie są średnią arytmetyczną ocen cząstkowych. Uczniowie oraz rodzice/opiekunowie prawni są informowani o przewidywanych</w:t>
      </w:r>
      <w:r>
        <w:t xml:space="preserve"> ocenach śródrocznych  i rocznych minimum na dwa tygodnie przed klasyfikacją śródroczną i roczną.   </w:t>
      </w:r>
    </w:p>
    <w:p w:rsidR="003D017A" w:rsidRDefault="00EC2163">
      <w:pPr>
        <w:pStyle w:val="Standard"/>
        <w:spacing w:after="162"/>
        <w:ind w:left="-5" w:right="0"/>
      </w:pPr>
      <w:r>
        <w:t>Rodzice ucznia zagrożonego oceną niedostateczną informowani są o tym fakcie na miesiąc przed klasyfikacją śródroczną i roczną, co potwierdzają własnoręczny</w:t>
      </w:r>
      <w:r>
        <w:t xml:space="preserve">m podpisem. Ustalona przez nauczyciela na koniec roku szkolnego ocena może być zmieniona tylko w wyniku egzaminu zgodnie z zasadami określonymi w WZO.   </w:t>
      </w:r>
    </w:p>
    <w:p w:rsidR="003D017A" w:rsidRDefault="00EC2163">
      <w:pPr>
        <w:pStyle w:val="Standard"/>
        <w:spacing w:after="171"/>
        <w:ind w:left="-5" w:right="0"/>
      </w:pPr>
      <w:r>
        <w:t>Rodzice są informowani o postępach dziecka w nauce poprzez dziennik elektroniczny, na konsultacjach or</w:t>
      </w:r>
      <w:r>
        <w:t>az zebraniach.</w:t>
      </w:r>
    </w:p>
    <w:p w:rsidR="003D017A" w:rsidRDefault="003D017A">
      <w:pPr>
        <w:pStyle w:val="Standard"/>
        <w:spacing w:after="171"/>
        <w:ind w:left="-5" w:right="0"/>
      </w:pPr>
    </w:p>
    <w:p w:rsidR="003D017A" w:rsidRDefault="00EC2163">
      <w:pPr>
        <w:pStyle w:val="Standarduser"/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PRZYGOTOWANIE DO LEKCJI</w:t>
      </w:r>
    </w:p>
    <w:p w:rsidR="003D017A" w:rsidRDefault="00EC2163">
      <w:pPr>
        <w:pStyle w:val="Standarduser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Uczeń ma prawo zgłosić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trzy nieprzygotowania do lekcji („np”) w ciągu semestru. Za każde kolejne nieprzygotowanie uczeń otrzymuje ocenę niedostateczną. Nieprzygotowanie oznacza brak zadania domowego, nieopanowanie</w:t>
      </w:r>
      <w:r>
        <w:rPr>
          <w:rFonts w:ascii="Times New Roman" w:hAnsi="Times New Roman"/>
          <w:sz w:val="24"/>
          <w:szCs w:val="24"/>
        </w:rPr>
        <w:t xml:space="preserve"> bieżącego materiału, brak zeszytu, brak ćwiczeń lub pomocy potrzebnych do lekcji. Nieprzygotowanie należy zgłosić przed rozpoczęciem zajęć lekcyjnych.</w:t>
      </w:r>
    </w:p>
    <w:p w:rsidR="003D017A" w:rsidRDefault="00EC2163">
      <w:pPr>
        <w:pStyle w:val="Standarduser"/>
        <w:spacing w:after="171" w:line="276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Prawo zgłoszenia nieprzygotowania nie dotyczy zapowiedzianych prac pisemnych.</w:t>
      </w:r>
    </w:p>
    <w:p w:rsidR="003D017A" w:rsidRDefault="00EC2163">
      <w:pPr>
        <w:pStyle w:val="Nagwek2"/>
        <w:ind w:left="-5" w:right="6"/>
      </w:pPr>
      <w:r>
        <w:t>VI. PRACA ZDALNA</w:t>
      </w:r>
    </w:p>
    <w:p w:rsidR="003D017A" w:rsidRDefault="00EC2163">
      <w:pPr>
        <w:pStyle w:val="Standard"/>
        <w:spacing w:after="3" w:line="256" w:lineRule="auto"/>
        <w:ind w:left="36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3D017A" w:rsidRDefault="00EC2163">
      <w:pPr>
        <w:pStyle w:val="Standard"/>
        <w:numPr>
          <w:ilvl w:val="0"/>
          <w:numId w:val="9"/>
        </w:numPr>
        <w:ind w:right="0" w:hanging="283"/>
      </w:pPr>
      <w:r>
        <w:t xml:space="preserve">Podstawowy kontakt nauczyciel-uczeń- rodzic odbywa się poprzez e-dziennik oraz Office 365, w którym pojawiają się bieżące komunikaty oraz wszelkie zmiany ustalonych form pracy zdalnej.  </w:t>
      </w:r>
    </w:p>
    <w:p w:rsidR="003D017A" w:rsidRDefault="00EC2163">
      <w:pPr>
        <w:pStyle w:val="Standard"/>
        <w:numPr>
          <w:ilvl w:val="0"/>
          <w:numId w:val="5"/>
        </w:numPr>
        <w:spacing w:after="54"/>
        <w:ind w:right="0" w:hanging="283"/>
      </w:pPr>
      <w:r>
        <w:t>Uczeń zobowiązany jest do codziennego odbierania informacji przekazyw</w:t>
      </w:r>
      <w:r>
        <w:t xml:space="preserve">anych w edzienniku.   </w:t>
      </w:r>
    </w:p>
    <w:p w:rsidR="003D017A" w:rsidRDefault="00EC2163">
      <w:pPr>
        <w:pStyle w:val="Standard"/>
        <w:numPr>
          <w:ilvl w:val="0"/>
          <w:numId w:val="5"/>
        </w:numPr>
        <w:spacing w:after="53"/>
        <w:ind w:right="0" w:hanging="283"/>
      </w:pPr>
      <w:r>
        <w:t xml:space="preserve">Uczeń ma obowiązek systematycznej pracy w ramach planu lekcji.  </w:t>
      </w:r>
    </w:p>
    <w:p w:rsidR="003D017A" w:rsidRDefault="00EC2163">
      <w:pPr>
        <w:pStyle w:val="Standard"/>
        <w:numPr>
          <w:ilvl w:val="0"/>
          <w:numId w:val="5"/>
        </w:numPr>
        <w:spacing w:after="44"/>
        <w:ind w:right="0" w:hanging="283"/>
      </w:pPr>
      <w:r>
        <w:t xml:space="preserve">Wykonywanie prac zadanych podczas zdalnego nauczania jest obowiązkowe.   </w:t>
      </w:r>
    </w:p>
    <w:p w:rsidR="003D017A" w:rsidRDefault="00EC2163">
      <w:pPr>
        <w:pStyle w:val="Standard"/>
        <w:numPr>
          <w:ilvl w:val="0"/>
          <w:numId w:val="5"/>
        </w:numPr>
        <w:spacing w:after="48"/>
        <w:ind w:right="0" w:hanging="283"/>
      </w:pPr>
      <w:r>
        <w:t>Zadania podlegające ocenie uczeń ma obowiązek przesłać nauczycielowi w terminie do 7 dni. Po u</w:t>
      </w:r>
      <w:r>
        <w:t xml:space="preserve">pływie tego terminu uczeń otrzymuje „-’’ i jest wówczas zobligowany do odesłania pracy w dodatkowym, wyznaczonym przez nauczyciela terminie. Jeżeli uczeń nie dotrzyma drugiego terminu, to otrzymuje ocenę niedostateczną, którą może poprawić. </w:t>
      </w:r>
      <w:r>
        <w:rPr>
          <w:color w:val="FF0000"/>
        </w:rPr>
        <w:t xml:space="preserve"> </w:t>
      </w:r>
    </w:p>
    <w:p w:rsidR="003D017A" w:rsidRDefault="00EC2163">
      <w:pPr>
        <w:pStyle w:val="Standard"/>
        <w:numPr>
          <w:ilvl w:val="0"/>
          <w:numId w:val="5"/>
        </w:numPr>
        <w:spacing w:after="33"/>
        <w:ind w:right="0" w:hanging="283"/>
      </w:pPr>
      <w:r>
        <w:t>Uczeń ma obow</w:t>
      </w:r>
      <w:r>
        <w:t xml:space="preserve">iązek przesłać rozwiązany sprawdzian/ kartkówkę w terminie wyznaczonym przez nauczyciela. Po upływie tego terminu uczeń otrzymuje „-’’ i jest zobligowany do uzupełnienia pracy w dodatkowym, wyznaczonym przez nauczyciela terminie. Jeżeli uczeń nie dotrzyma </w:t>
      </w:r>
      <w:r>
        <w:t xml:space="preserve">drugiego terminu, to otrzymuje ocenę niedostateczną, którą może poprawić. </w:t>
      </w:r>
      <w:r>
        <w:rPr>
          <w:color w:val="FF0000"/>
        </w:rPr>
        <w:t xml:space="preserve"> </w:t>
      </w:r>
    </w:p>
    <w:p w:rsidR="003D017A" w:rsidRDefault="00EC2163">
      <w:pPr>
        <w:pStyle w:val="Standard"/>
        <w:spacing w:after="68" w:line="256" w:lineRule="auto"/>
        <w:ind w:left="0" w:right="0" w:firstLine="0"/>
        <w:jc w:val="left"/>
      </w:pPr>
      <w:r>
        <w:t xml:space="preserve"> </w:t>
      </w:r>
    </w:p>
    <w:p w:rsidR="003D017A" w:rsidRDefault="00EC2163">
      <w:pPr>
        <w:pStyle w:val="Nagwek2"/>
        <w:tabs>
          <w:tab w:val="center" w:pos="2422"/>
        </w:tabs>
        <w:spacing w:after="200"/>
        <w:ind w:left="-15" w:right="6" w:firstLine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POSTANOWIENIA KOŃCOWE  </w:t>
      </w:r>
    </w:p>
    <w:p w:rsidR="003D017A" w:rsidRDefault="00EC2163">
      <w:pPr>
        <w:pStyle w:val="Standard"/>
        <w:ind w:left="-5" w:right="0"/>
      </w:pPr>
      <w:r>
        <w:t>Nauczyciel ma obowiązek poinformowania uczniów o Przedmiotowych Zasadach Oceniania w  pierwszym tygodniu nauki.</w:t>
      </w:r>
    </w:p>
    <w:p w:rsidR="003D017A" w:rsidRDefault="00EC2163">
      <w:pPr>
        <w:pStyle w:val="Standard"/>
        <w:spacing w:after="14" w:line="256" w:lineRule="auto"/>
        <w:ind w:left="283" w:right="0" w:firstLine="0"/>
        <w:jc w:val="left"/>
      </w:pPr>
      <w:r>
        <w:t xml:space="preserve"> </w:t>
      </w:r>
    </w:p>
    <w:p w:rsidR="003D017A" w:rsidRDefault="00EC2163">
      <w:pPr>
        <w:pStyle w:val="Standard"/>
        <w:spacing w:after="178" w:line="256" w:lineRule="auto"/>
        <w:ind w:left="0" w:right="0" w:firstLine="0"/>
        <w:jc w:val="left"/>
      </w:pPr>
      <w:r>
        <w:t xml:space="preserve"> </w:t>
      </w:r>
    </w:p>
    <w:p w:rsidR="003D017A" w:rsidRDefault="00EC2163">
      <w:pPr>
        <w:pStyle w:val="Standard"/>
        <w:spacing w:after="0" w:line="256" w:lineRule="auto"/>
        <w:ind w:left="0" w:right="0" w:firstLine="0"/>
        <w:jc w:val="left"/>
      </w:pPr>
      <w:r>
        <w:t xml:space="preserve"> </w:t>
      </w:r>
    </w:p>
    <w:sectPr w:rsidR="003D017A">
      <w:pgSz w:w="11906" w:h="16838"/>
      <w:pgMar w:top="1004" w:right="1415" w:bottom="72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63" w:rsidRDefault="00EC2163">
      <w:r>
        <w:separator/>
      </w:r>
    </w:p>
  </w:endnote>
  <w:endnote w:type="continuationSeparator" w:id="0">
    <w:p w:rsidR="00EC2163" w:rsidRDefault="00EC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63" w:rsidRDefault="00EC2163">
      <w:r>
        <w:rPr>
          <w:color w:val="000000"/>
        </w:rPr>
        <w:separator/>
      </w:r>
    </w:p>
  </w:footnote>
  <w:footnote w:type="continuationSeparator" w:id="0">
    <w:p w:rsidR="00EC2163" w:rsidRDefault="00EC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83D"/>
    <w:multiLevelType w:val="multilevel"/>
    <w:tmpl w:val="51AC9C7C"/>
    <w:styleLink w:val="WWNum1"/>
    <w:lvl w:ilvl="0"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6253B93"/>
    <w:multiLevelType w:val="multilevel"/>
    <w:tmpl w:val="70EC6C16"/>
    <w:styleLink w:val="WWNum4"/>
    <w:lvl w:ilvl="0">
      <w:start w:val="1"/>
      <w:numFmt w:val="decimal"/>
      <w:lvlText w:val="%1."/>
      <w:lvlJc w:val="left"/>
      <w:pPr>
        <w:ind w:left="28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65C50A62"/>
    <w:multiLevelType w:val="multilevel"/>
    <w:tmpl w:val="07E8C0E0"/>
    <w:styleLink w:val="WWNum2"/>
    <w:lvl w:ilvl="0">
      <w:start w:val="1"/>
      <w:numFmt w:val="decimal"/>
      <w:lvlText w:val="%1."/>
      <w:lvlJc w:val="left"/>
      <w:pPr>
        <w:ind w:left="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723E7D43"/>
    <w:multiLevelType w:val="multilevel"/>
    <w:tmpl w:val="A9663744"/>
    <w:styleLink w:val="WWNum3"/>
    <w:lvl w:ilvl="0"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7B6060CB"/>
    <w:multiLevelType w:val="multilevel"/>
    <w:tmpl w:val="47BC81C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/>
  </w:num>
  <w:num w:numId="7">
    <w:abstractNumId w:val="2"/>
    <w:lvlOverride w:ilvl="0">
      <w:startOverride w:val="1"/>
    </w:lvlOverride>
  </w:num>
  <w:num w:numId="8">
    <w:abstractNumId w:val="3"/>
    <w:lvlOverride w:ilvl="0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017A"/>
    <w:rsid w:val="003D017A"/>
    <w:rsid w:val="00D173B7"/>
    <w:rsid w:val="00E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5F3DE-42C1-48E8-AD70-F1A22B1D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 w:val="24"/>
        <w:szCs w:val="22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next w:val="Standard"/>
    <w:pPr>
      <w:keepNext/>
      <w:keepLines/>
      <w:widowControl/>
      <w:suppressAutoHyphens/>
      <w:spacing w:after="19" w:line="256" w:lineRule="auto"/>
      <w:ind w:right="6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next w:val="Standard"/>
    <w:pPr>
      <w:keepNext/>
      <w:keepLines/>
      <w:widowControl/>
      <w:suppressAutoHyphens/>
      <w:spacing w:after="43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5" w:line="26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  <w:spacing w:after="160" w:line="251" w:lineRule="auto"/>
    </w:pPr>
    <w:rPr>
      <w:rFonts w:eastAsia="Calibri" w:cs="Times New Roman"/>
      <w:sz w:val="22"/>
    </w:rPr>
  </w:style>
  <w:style w:type="character" w:customStyle="1" w:styleId="berschrift1Zchn">
    <w:name w:val="Überschrift 1 Zch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erschrift2Zchn">
    <w:name w:val="Überschrift 2 Zchn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">
    <w:name w:val="ListLabel 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3">
    <w:name w:val="ListLabel 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4">
    <w:name w:val="ListLabel 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5">
    <w:name w:val="ListLabel 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6">
    <w:name w:val="ListLabel 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7">
    <w:name w:val="ListLabel 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8">
    <w:name w:val="ListLabel 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9">
    <w:name w:val="ListLabel 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9">
    <w:name w:val="ListLabel 2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30">
    <w:name w:val="ListLabel 3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31">
    <w:name w:val="ListLabel 3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32">
    <w:name w:val="ListLabel 32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33">
    <w:name w:val="ListLabel 33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34">
    <w:name w:val="ListLabel 34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35">
    <w:name w:val="ListLabel 35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36">
    <w:name w:val="ListLabel 3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sp12glogow@gmail.com</cp:lastModifiedBy>
  <cp:revision>2</cp:revision>
  <dcterms:created xsi:type="dcterms:W3CDTF">2022-09-02T11:33:00Z</dcterms:created>
  <dcterms:modified xsi:type="dcterms:W3CDTF">2022-09-02T11:33:00Z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